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4044"/>
        <w:gridCol w:w="1042"/>
        <w:gridCol w:w="3096"/>
      </w:tblGrid>
      <w:tr w:rsidR="00E77924" w:rsidRPr="002F7CCE" w14:paraId="18BE09FF" w14:textId="77777777">
        <w:trPr>
          <w:trHeight w:val="330"/>
        </w:trPr>
        <w:tc>
          <w:tcPr>
            <w:tcW w:w="1365" w:type="dxa"/>
            <w:tcBorders>
              <w:top w:val="nil"/>
              <w:left w:val="nil"/>
              <w:bottom w:val="nil"/>
              <w:right w:val="nil"/>
            </w:tcBorders>
            <w:vAlign w:val="center"/>
          </w:tcPr>
          <w:p w14:paraId="68915732" w14:textId="77777777" w:rsidR="00E77924" w:rsidRPr="002F7CCE" w:rsidRDefault="00984D09">
            <w:pPr>
              <w:snapToGrid w:val="0"/>
              <w:rPr>
                <w:rFonts w:hAnsi="ＭＳ ゴシック"/>
                <w:bCs/>
                <w:snapToGrid w:val="0"/>
                <w:szCs w:val="28"/>
              </w:rPr>
            </w:pPr>
            <w:r w:rsidRPr="002F7CCE">
              <w:rPr>
                <w:rFonts w:hAnsi="ＭＳ ゴシック" w:hint="eastAsia"/>
                <w:b/>
                <w:sz w:val="20"/>
              </w:rPr>
              <w:t>秋大</w:t>
            </w:r>
            <w:r w:rsidR="00581F49">
              <w:rPr>
                <w:rFonts w:hAnsi="ＭＳ ゴシック" w:hint="eastAsia"/>
                <w:b/>
                <w:sz w:val="20"/>
              </w:rPr>
              <w:t>書式</w:t>
            </w:r>
            <w:r w:rsidRPr="002F7CCE">
              <w:rPr>
                <w:rFonts w:hAnsi="ＭＳ ゴシック" w:hint="eastAsia"/>
                <w:b/>
                <w:sz w:val="20"/>
              </w:rPr>
              <w:t>1-</w:t>
            </w:r>
            <w:r w:rsidR="00411774" w:rsidRPr="002F7CCE">
              <w:rPr>
                <w:rFonts w:hAnsi="ＭＳ ゴシック" w:hint="eastAsia"/>
                <w:b/>
                <w:sz w:val="20"/>
              </w:rPr>
              <w:t>1</w:t>
            </w:r>
          </w:p>
        </w:tc>
        <w:tc>
          <w:tcPr>
            <w:tcW w:w="4095" w:type="dxa"/>
            <w:tcBorders>
              <w:top w:val="nil"/>
              <w:left w:val="nil"/>
              <w:bottom w:val="nil"/>
            </w:tcBorders>
            <w:vAlign w:val="center"/>
          </w:tcPr>
          <w:p w14:paraId="2ACB0D61" w14:textId="77777777" w:rsidR="00E77924" w:rsidRPr="002F7CCE" w:rsidRDefault="00E77924">
            <w:pPr>
              <w:snapToGrid w:val="0"/>
              <w:rPr>
                <w:rFonts w:hAnsi="ＭＳ ゴシック"/>
                <w:bCs/>
                <w:snapToGrid w:val="0"/>
                <w:szCs w:val="28"/>
              </w:rPr>
            </w:pPr>
          </w:p>
        </w:tc>
        <w:tc>
          <w:tcPr>
            <w:tcW w:w="1050" w:type="dxa"/>
            <w:vAlign w:val="center"/>
          </w:tcPr>
          <w:p w14:paraId="4ACD1183" w14:textId="77777777" w:rsidR="00E77924" w:rsidRPr="002F7CCE" w:rsidRDefault="00E77924">
            <w:pPr>
              <w:snapToGrid w:val="0"/>
              <w:rPr>
                <w:rFonts w:hAnsi="ＭＳ ゴシック"/>
                <w:bCs/>
                <w:snapToGrid w:val="0"/>
                <w:sz w:val="20"/>
                <w:szCs w:val="20"/>
              </w:rPr>
            </w:pPr>
            <w:r w:rsidRPr="002F7CCE">
              <w:rPr>
                <w:rFonts w:hAnsi="ＭＳ ゴシック" w:hint="eastAsia"/>
                <w:snapToGrid w:val="0"/>
                <w:sz w:val="20"/>
                <w:szCs w:val="20"/>
              </w:rPr>
              <w:t>整理番号</w:t>
            </w:r>
          </w:p>
        </w:tc>
        <w:tc>
          <w:tcPr>
            <w:tcW w:w="3129" w:type="dxa"/>
            <w:vAlign w:val="center"/>
          </w:tcPr>
          <w:p w14:paraId="3825AF2C" w14:textId="77777777" w:rsidR="00E77924" w:rsidRPr="002F7CCE" w:rsidRDefault="00E77924">
            <w:pPr>
              <w:snapToGrid w:val="0"/>
              <w:rPr>
                <w:rFonts w:hAnsi="ＭＳ ゴシック"/>
                <w:bCs/>
                <w:snapToGrid w:val="0"/>
                <w:sz w:val="20"/>
                <w:szCs w:val="20"/>
              </w:rPr>
            </w:pPr>
          </w:p>
        </w:tc>
      </w:tr>
      <w:tr w:rsidR="00E77924" w:rsidRPr="002F7CCE" w14:paraId="5CA1307E" w14:textId="77777777">
        <w:trPr>
          <w:trHeight w:val="330"/>
        </w:trPr>
        <w:tc>
          <w:tcPr>
            <w:tcW w:w="5460" w:type="dxa"/>
            <w:gridSpan w:val="2"/>
            <w:tcBorders>
              <w:top w:val="nil"/>
              <w:left w:val="nil"/>
              <w:bottom w:val="nil"/>
            </w:tcBorders>
            <w:vAlign w:val="center"/>
          </w:tcPr>
          <w:p w14:paraId="4D923B66" w14:textId="77777777" w:rsidR="00E77924" w:rsidRPr="002F7CCE" w:rsidRDefault="00E77924">
            <w:pPr>
              <w:snapToGrid w:val="0"/>
              <w:rPr>
                <w:rFonts w:hAnsi="ＭＳ ゴシック"/>
                <w:bCs/>
                <w:snapToGrid w:val="0"/>
                <w:szCs w:val="28"/>
              </w:rPr>
            </w:pPr>
          </w:p>
        </w:tc>
        <w:tc>
          <w:tcPr>
            <w:tcW w:w="1050" w:type="dxa"/>
            <w:vAlign w:val="center"/>
          </w:tcPr>
          <w:p w14:paraId="7DFDA7FE" w14:textId="77777777" w:rsidR="00E77924" w:rsidRPr="002F7CCE" w:rsidRDefault="00E77924">
            <w:pPr>
              <w:snapToGrid w:val="0"/>
              <w:rPr>
                <w:rFonts w:hAnsi="ＭＳ ゴシック"/>
                <w:bCs/>
                <w:snapToGrid w:val="0"/>
                <w:sz w:val="20"/>
                <w:szCs w:val="20"/>
              </w:rPr>
            </w:pPr>
            <w:r w:rsidRPr="002F7CCE">
              <w:rPr>
                <w:rFonts w:hAnsi="ＭＳ ゴシック" w:hint="eastAsia"/>
                <w:snapToGrid w:val="0"/>
                <w:sz w:val="20"/>
                <w:szCs w:val="20"/>
              </w:rPr>
              <w:t>区　　分</w:t>
            </w:r>
          </w:p>
        </w:tc>
        <w:tc>
          <w:tcPr>
            <w:tcW w:w="3129" w:type="dxa"/>
            <w:vAlign w:val="center"/>
          </w:tcPr>
          <w:p w14:paraId="0722C9B7" w14:textId="77777777" w:rsidR="00D050E7" w:rsidRPr="002F7CCE" w:rsidRDefault="00D62757" w:rsidP="00D62757">
            <w:pPr>
              <w:snapToGrid w:val="0"/>
              <w:ind w:left="190" w:hangingChars="100" w:hanging="190"/>
              <w:rPr>
                <w:rFonts w:hAnsi="ＭＳ ゴシック"/>
                <w:bCs/>
                <w:snapToGrid w:val="0"/>
                <w:sz w:val="20"/>
                <w:szCs w:val="20"/>
              </w:rPr>
            </w:pPr>
            <w:r w:rsidRPr="002F7CCE">
              <w:rPr>
                <w:rFonts w:hAnsi="ＭＳ ゴシック" w:hint="eastAsia"/>
                <w:bCs/>
                <w:snapToGrid w:val="0"/>
                <w:sz w:val="20"/>
                <w:szCs w:val="20"/>
              </w:rPr>
              <w:t>□治験　□製造販売後臨床試験医薬品</w:t>
            </w:r>
          </w:p>
        </w:tc>
      </w:tr>
    </w:tbl>
    <w:p w14:paraId="2ECE48C3" w14:textId="77777777" w:rsidR="00E77924" w:rsidRPr="002F7CCE" w:rsidRDefault="00E77924">
      <w:pPr>
        <w:spacing w:line="316" w:lineRule="atLeast"/>
        <w:jc w:val="center"/>
        <w:rPr>
          <w:rFonts w:hAnsi="ＭＳ ゴシック"/>
          <w:b/>
          <w:sz w:val="28"/>
        </w:rPr>
      </w:pPr>
      <w:r w:rsidRPr="002F7CCE">
        <w:rPr>
          <w:rFonts w:hAnsi="ＭＳ ゴシック" w:hint="eastAsia"/>
          <w:b/>
          <w:sz w:val="28"/>
          <w:lang w:eastAsia="zh-TW"/>
        </w:rPr>
        <w:t>治</w:t>
      </w:r>
      <w:r w:rsidRPr="002F7CCE">
        <w:rPr>
          <w:rFonts w:hAnsi="ＭＳ ゴシック" w:hint="eastAsia"/>
          <w:b/>
          <w:sz w:val="28"/>
        </w:rPr>
        <w:t xml:space="preserve">　</w:t>
      </w:r>
      <w:r w:rsidRPr="002F7CCE">
        <w:rPr>
          <w:rFonts w:hAnsi="ＭＳ ゴシック" w:hint="eastAsia"/>
          <w:b/>
          <w:sz w:val="28"/>
          <w:lang w:eastAsia="zh-TW"/>
        </w:rPr>
        <w:t>験</w:t>
      </w:r>
      <w:r w:rsidRPr="002F7CCE">
        <w:rPr>
          <w:rFonts w:hAnsi="ＭＳ ゴシック" w:hint="eastAsia"/>
          <w:b/>
          <w:sz w:val="28"/>
        </w:rPr>
        <w:t xml:space="preserve">　</w:t>
      </w:r>
      <w:r w:rsidRPr="002F7CCE">
        <w:rPr>
          <w:rFonts w:hAnsi="ＭＳ ゴシック" w:hint="eastAsia"/>
          <w:b/>
          <w:sz w:val="28"/>
          <w:lang w:eastAsia="zh-TW"/>
        </w:rPr>
        <w:t>契</w:t>
      </w:r>
      <w:r w:rsidRPr="002F7CCE">
        <w:rPr>
          <w:rFonts w:hAnsi="ＭＳ ゴシック" w:hint="eastAsia"/>
          <w:b/>
          <w:sz w:val="28"/>
        </w:rPr>
        <w:t xml:space="preserve">　</w:t>
      </w:r>
      <w:r w:rsidRPr="002F7CCE">
        <w:rPr>
          <w:rFonts w:hAnsi="ＭＳ ゴシック" w:hint="eastAsia"/>
          <w:b/>
          <w:sz w:val="28"/>
          <w:lang w:eastAsia="zh-TW"/>
        </w:rPr>
        <w:t>約</w:t>
      </w:r>
      <w:r w:rsidRPr="002F7CCE">
        <w:rPr>
          <w:rFonts w:hAnsi="ＭＳ ゴシック" w:hint="eastAsia"/>
          <w:b/>
          <w:sz w:val="28"/>
        </w:rPr>
        <w:t xml:space="preserve">　</w:t>
      </w:r>
      <w:r w:rsidRPr="002F7CCE">
        <w:rPr>
          <w:rFonts w:hAnsi="ＭＳ ゴシック" w:hint="eastAsia"/>
          <w:b/>
          <w:sz w:val="28"/>
          <w:lang w:eastAsia="zh-TW"/>
        </w:rPr>
        <w:t>書</w:t>
      </w:r>
    </w:p>
    <w:p w14:paraId="3ACA2566" w14:textId="77777777" w:rsidR="00E77924" w:rsidRPr="002F7CCE" w:rsidRDefault="00E77924">
      <w:pPr>
        <w:spacing w:line="316" w:lineRule="atLeast"/>
        <w:rPr>
          <w:rFonts w:hAnsi="ＭＳ ゴシック"/>
          <w:lang w:eastAsia="zh-TW"/>
        </w:rPr>
      </w:pPr>
    </w:p>
    <w:p w14:paraId="78099B9C" w14:textId="77777777" w:rsidR="00E77924" w:rsidRPr="002F7CCE" w:rsidRDefault="00E77924">
      <w:pPr>
        <w:spacing w:line="340" w:lineRule="exact"/>
        <w:rPr>
          <w:rFonts w:hAnsi="ＭＳ ゴシック"/>
          <w:lang w:eastAsia="zh-TW"/>
        </w:rPr>
      </w:pPr>
    </w:p>
    <w:p w14:paraId="23A39C8B" w14:textId="77777777" w:rsidR="00E77924" w:rsidRPr="002F7CCE" w:rsidRDefault="00C23D3C" w:rsidP="00C23D3C">
      <w:pPr>
        <w:spacing w:line="340" w:lineRule="exact"/>
        <w:ind w:firstLineChars="100" w:firstLine="210"/>
        <w:rPr>
          <w:rFonts w:hAnsi="ＭＳ ゴシック"/>
          <w:snapToGrid w:val="0"/>
        </w:rPr>
      </w:pPr>
      <w:r w:rsidRPr="002F7CCE">
        <w:rPr>
          <w:rFonts w:hAnsi="ＭＳ ゴシック" w:hint="eastAsia"/>
        </w:rPr>
        <w:t>国立大学法人秋田大学</w:t>
      </w:r>
      <w:r w:rsidR="00E77924" w:rsidRPr="002F7CCE">
        <w:rPr>
          <w:rFonts w:hAnsi="ＭＳ ゴシック"/>
        </w:rPr>
        <w:t>（</w:t>
      </w:r>
      <w:r w:rsidR="00E77924" w:rsidRPr="002F7CCE">
        <w:rPr>
          <w:rFonts w:hAnsi="ＭＳ ゴシック" w:hint="eastAsia"/>
        </w:rPr>
        <w:t>以下「甲」という。）と</w:t>
      </w:r>
      <w:r w:rsidR="00E77924" w:rsidRPr="005073F4">
        <w:rPr>
          <w:rFonts w:hAnsi="ＭＳ ゴシック"/>
        </w:rPr>
        <w:t xml:space="preserve"> </w:t>
      </w:r>
      <w:r w:rsidR="00E77924" w:rsidRPr="005073F4">
        <w:rPr>
          <w:rFonts w:hAnsi="ＭＳ ゴシック" w:hint="eastAsia"/>
        </w:rPr>
        <w:t>（治験依頼者の名称</w:t>
      </w:r>
      <w:r w:rsidR="004D7B8E" w:rsidRPr="005073F4">
        <w:rPr>
          <w:rFonts w:hAnsi="ＭＳ ゴシック" w:hint="eastAsia"/>
        </w:rPr>
        <w:t>）</w:t>
      </w:r>
      <w:r w:rsidR="00E77924" w:rsidRPr="005073F4">
        <w:rPr>
          <w:rFonts w:hAnsi="ＭＳ ゴシック"/>
        </w:rPr>
        <w:t xml:space="preserve"> </w:t>
      </w:r>
      <w:r w:rsidR="00E77924" w:rsidRPr="002F7CCE">
        <w:rPr>
          <w:rFonts w:hAnsi="ＭＳ ゴシック"/>
        </w:rPr>
        <w:t>（</w:t>
      </w:r>
      <w:r w:rsidR="00E77924" w:rsidRPr="002F7CCE">
        <w:rPr>
          <w:rFonts w:hAnsi="ＭＳ ゴシック" w:hint="eastAsia"/>
        </w:rPr>
        <w:t>以下「乙」という。）とは、被験薬</w:t>
      </w:r>
      <w:r w:rsidR="00E77924" w:rsidRPr="002F7CCE">
        <w:rPr>
          <w:rFonts w:hAnsi="ＭＳ ゴシック"/>
        </w:rPr>
        <w:t xml:space="preserve"> </w:t>
      </w:r>
      <w:r w:rsidR="004D7B8E" w:rsidRPr="005073F4">
        <w:rPr>
          <w:rFonts w:hAnsi="ＭＳ ゴシック" w:hint="eastAsia"/>
        </w:rPr>
        <w:t>（化学名又は識別記号）</w:t>
      </w:r>
      <w:r w:rsidR="00E77924" w:rsidRPr="002F7CCE">
        <w:rPr>
          <w:rFonts w:hAnsi="ＭＳ ゴシック" w:hint="eastAsia"/>
        </w:rPr>
        <w:t>の治験</w:t>
      </w:r>
      <w:r w:rsidR="00E77924" w:rsidRPr="002F7CCE">
        <w:rPr>
          <w:rFonts w:hAnsi="ＭＳ ゴシック"/>
        </w:rPr>
        <w:t>（</w:t>
      </w:r>
      <w:r w:rsidR="00E77924" w:rsidRPr="002F7CCE">
        <w:rPr>
          <w:rFonts w:hAnsi="ＭＳ ゴシック" w:hint="eastAsia"/>
        </w:rPr>
        <w:t>以下「本治験」という。）の実施に際し、</w:t>
      </w:r>
      <w:r w:rsidR="00E77924" w:rsidRPr="002F7CCE">
        <w:rPr>
          <w:rFonts w:hAnsi="ＭＳ ゴシック" w:hint="eastAsia"/>
          <w:snapToGrid w:val="0"/>
        </w:rPr>
        <w:t>以下の各条のとおり契約を締結する。</w:t>
      </w:r>
    </w:p>
    <w:p w14:paraId="56B9577D" w14:textId="77777777" w:rsidR="00E77924" w:rsidRPr="002F7CCE" w:rsidRDefault="00E77924">
      <w:pPr>
        <w:spacing w:line="340" w:lineRule="exact"/>
        <w:rPr>
          <w:rFonts w:hAnsi="ＭＳ ゴシック"/>
          <w:snapToGrid w:val="0"/>
        </w:rPr>
      </w:pPr>
    </w:p>
    <w:p w14:paraId="1F5E2BD5" w14:textId="77777777" w:rsidR="00E77924" w:rsidRPr="002F7CCE" w:rsidRDefault="00E77924">
      <w:pPr>
        <w:spacing w:line="340" w:lineRule="exact"/>
        <w:ind w:right="8"/>
        <w:rPr>
          <w:rFonts w:hAnsi="ＭＳ ゴシック"/>
        </w:rPr>
      </w:pPr>
      <w:r w:rsidRPr="002F7CCE">
        <w:rPr>
          <w:rFonts w:hAnsi="ＭＳ ゴシック" w:hint="eastAsia"/>
        </w:rPr>
        <w:t>（本治験の内容及び委託）</w:t>
      </w:r>
    </w:p>
    <w:p w14:paraId="7AC4408C" w14:textId="77777777" w:rsidR="00E77924" w:rsidRPr="002F7CCE" w:rsidRDefault="000A0990" w:rsidP="000A0990">
      <w:pPr>
        <w:spacing w:line="340" w:lineRule="exact"/>
        <w:ind w:right="8"/>
        <w:rPr>
          <w:rFonts w:hAnsi="ＭＳ ゴシック"/>
        </w:rPr>
      </w:pPr>
      <w:r w:rsidRPr="002F7CCE">
        <w:rPr>
          <w:rFonts w:hAnsi="ＭＳ ゴシック" w:hint="eastAsia"/>
        </w:rPr>
        <w:t xml:space="preserve">第１条　</w:t>
      </w:r>
      <w:r w:rsidR="00E77924" w:rsidRPr="002F7CCE">
        <w:rPr>
          <w:rFonts w:hAnsi="ＭＳ ゴシック" w:hint="eastAsia"/>
        </w:rPr>
        <w:t>本治験の内容は次のとおりとし、甲は乙の委託により、これを実施する。</w:t>
      </w:r>
    </w:p>
    <w:p w14:paraId="55ED4793" w14:textId="77777777" w:rsidR="00E77924" w:rsidRPr="005073F4" w:rsidRDefault="00E77924">
      <w:pPr>
        <w:spacing w:line="340" w:lineRule="exact"/>
        <w:ind w:leftChars="100" w:left="210" w:right="8"/>
        <w:rPr>
          <w:rFonts w:hAnsi="ＭＳ ゴシック"/>
          <w:lang w:eastAsia="zh-TW"/>
        </w:rPr>
      </w:pPr>
      <w:r w:rsidRPr="002F7CCE">
        <w:rPr>
          <w:rFonts w:hAnsi="ＭＳ ゴシック" w:hint="eastAsia"/>
          <w:lang w:eastAsia="zh-TW"/>
        </w:rPr>
        <w:t>治験課題名：</w:t>
      </w:r>
      <w:r w:rsidRPr="005073F4">
        <w:rPr>
          <w:rFonts w:hAnsi="ＭＳ ゴシック"/>
          <w:lang w:eastAsia="zh-TW"/>
        </w:rPr>
        <w:t xml:space="preserve">                                                                     </w:t>
      </w:r>
      <w:r w:rsidRPr="005073F4">
        <w:rPr>
          <w:rFonts w:hAnsi="ＭＳ ゴシック"/>
          <w:lang w:eastAsia="zh-TW"/>
        </w:rPr>
        <w:br/>
        <w:t xml:space="preserve">                                                                                 </w:t>
      </w:r>
    </w:p>
    <w:p w14:paraId="0ADFB10A" w14:textId="77777777" w:rsidR="00E77924" w:rsidRPr="002F7CCE" w:rsidRDefault="00E77924">
      <w:pPr>
        <w:spacing w:before="60" w:line="340" w:lineRule="exact"/>
        <w:ind w:right="8" w:firstLineChars="100" w:firstLine="210"/>
        <w:rPr>
          <w:rFonts w:hAnsi="ＭＳ ゴシック"/>
          <w:lang w:eastAsia="zh-TW"/>
        </w:rPr>
      </w:pPr>
      <w:r w:rsidRPr="002F7CCE">
        <w:rPr>
          <w:rFonts w:hAnsi="ＭＳ ゴシック" w:hint="eastAsia"/>
          <w:lang w:eastAsia="zh-TW"/>
        </w:rPr>
        <w:t>治験実施計画書No.：</w:t>
      </w:r>
      <w:r w:rsidRPr="005073F4">
        <w:rPr>
          <w:rFonts w:hAnsi="ＭＳ ゴシック"/>
          <w:lang w:eastAsia="zh-TW"/>
        </w:rPr>
        <w:t xml:space="preserve">           </w:t>
      </w:r>
    </w:p>
    <w:p w14:paraId="42978FEB" w14:textId="77777777" w:rsidR="00E77924" w:rsidRPr="002F7CCE" w:rsidRDefault="00E77924">
      <w:pPr>
        <w:spacing w:before="60" w:line="340" w:lineRule="exact"/>
        <w:ind w:right="8" w:firstLineChars="100" w:firstLine="210"/>
        <w:rPr>
          <w:rFonts w:hAnsi="ＭＳ ゴシック"/>
        </w:rPr>
      </w:pPr>
      <w:r w:rsidRPr="002F7CCE">
        <w:rPr>
          <w:rFonts w:hAnsi="ＭＳ ゴシック" w:hint="eastAsia"/>
        </w:rPr>
        <w:t>治験の内容</w:t>
      </w:r>
      <w:r w:rsidRPr="002F7CCE">
        <w:rPr>
          <w:rFonts w:hAnsi="ＭＳ ゴシック"/>
        </w:rPr>
        <w:t>（</w:t>
      </w:r>
      <w:r w:rsidRPr="002F7CCE">
        <w:rPr>
          <w:rFonts w:hAnsi="ＭＳ ゴシック" w:hint="eastAsia"/>
        </w:rPr>
        <w:t>対象・投与期間等</w:t>
      </w:r>
      <w:r w:rsidRPr="002F7CCE">
        <w:rPr>
          <w:rFonts w:hAnsi="ＭＳ ゴシック"/>
        </w:rPr>
        <w:t>）</w:t>
      </w:r>
    </w:p>
    <w:p w14:paraId="4B79088E" w14:textId="77777777" w:rsidR="00E77924" w:rsidRPr="005073F4" w:rsidRDefault="00E77924">
      <w:pPr>
        <w:spacing w:before="60" w:line="340" w:lineRule="exact"/>
        <w:ind w:right="8" w:firstLineChars="100" w:firstLine="210"/>
        <w:rPr>
          <w:rFonts w:hAnsi="ＭＳ ゴシック"/>
        </w:rPr>
      </w:pPr>
      <w:r w:rsidRPr="005073F4">
        <w:rPr>
          <w:rFonts w:hAnsi="ＭＳ ゴシック"/>
        </w:rPr>
        <w:t xml:space="preserve">                                                                               </w:t>
      </w:r>
    </w:p>
    <w:p w14:paraId="7D4A15C9" w14:textId="77777777" w:rsidR="00E77924" w:rsidRPr="005073F4" w:rsidRDefault="00E77924">
      <w:pPr>
        <w:spacing w:before="60" w:line="340" w:lineRule="exact"/>
        <w:ind w:right="8" w:firstLineChars="100" w:firstLine="210"/>
        <w:rPr>
          <w:rFonts w:hAnsi="ＭＳ ゴシック"/>
        </w:rPr>
      </w:pPr>
      <w:r w:rsidRPr="005073F4">
        <w:rPr>
          <w:rFonts w:hAnsi="ＭＳ ゴシック"/>
        </w:rPr>
        <w:t xml:space="preserve">                                                                               </w:t>
      </w:r>
    </w:p>
    <w:p w14:paraId="1E32B6EF" w14:textId="77777777" w:rsidR="00E77924" w:rsidRPr="005073F4" w:rsidRDefault="00E77924">
      <w:pPr>
        <w:spacing w:before="60" w:line="340" w:lineRule="exact"/>
        <w:ind w:right="8" w:firstLineChars="100" w:firstLine="210"/>
        <w:rPr>
          <w:rFonts w:hAnsi="ＭＳ ゴシック"/>
        </w:rPr>
      </w:pPr>
      <w:r w:rsidRPr="005073F4">
        <w:rPr>
          <w:rFonts w:hAnsi="ＭＳ ゴシック"/>
        </w:rPr>
        <w:t xml:space="preserve">                                                                               </w:t>
      </w:r>
    </w:p>
    <w:p w14:paraId="1AA0AC7E" w14:textId="77777777" w:rsidR="00EB5BD1" w:rsidRPr="002F7CCE" w:rsidRDefault="00EB5BD1">
      <w:pPr>
        <w:spacing w:before="120" w:line="340" w:lineRule="exact"/>
        <w:ind w:right="8" w:firstLineChars="100" w:firstLine="210"/>
        <w:rPr>
          <w:rFonts w:hAnsi="ＭＳ ゴシック"/>
        </w:rPr>
      </w:pPr>
      <w:r w:rsidRPr="002F7CCE">
        <w:rPr>
          <w:rFonts w:hAnsi="ＭＳ ゴシック" w:hint="eastAsia"/>
        </w:rPr>
        <w:t>治験実施医療機関の</w:t>
      </w:r>
      <w:r w:rsidR="001D1753" w:rsidRPr="002F7CCE">
        <w:rPr>
          <w:rFonts w:hAnsi="ＭＳ ゴシック" w:hint="eastAsia"/>
        </w:rPr>
        <w:t>名称及び所在地</w:t>
      </w:r>
    </w:p>
    <w:p w14:paraId="2106240F" w14:textId="77777777" w:rsidR="001D1753" w:rsidRPr="005073F4" w:rsidRDefault="001D1753" w:rsidP="001D1753">
      <w:pPr>
        <w:spacing w:before="120" w:line="340" w:lineRule="exact"/>
        <w:ind w:right="8" w:firstLineChars="100" w:firstLine="210"/>
        <w:rPr>
          <w:rFonts w:hAnsi="ＭＳ ゴシック"/>
        </w:rPr>
      </w:pPr>
      <w:r w:rsidRPr="002F7CCE">
        <w:rPr>
          <w:rFonts w:hAnsi="ＭＳ ゴシック" w:hint="eastAsia"/>
        </w:rPr>
        <w:t xml:space="preserve">　　</w:t>
      </w:r>
      <w:r w:rsidRPr="005073F4">
        <w:rPr>
          <w:rFonts w:hAnsi="ＭＳ ゴシック" w:hint="eastAsia"/>
        </w:rPr>
        <w:t xml:space="preserve">　秋田大学医学部附属病院　　　　　　　　　　　　　　</w:t>
      </w:r>
    </w:p>
    <w:p w14:paraId="03A21577" w14:textId="77777777" w:rsidR="00EB5BD1" w:rsidRPr="005073F4" w:rsidRDefault="00EB5BD1">
      <w:pPr>
        <w:spacing w:before="120" w:line="340" w:lineRule="exact"/>
        <w:ind w:right="8" w:firstLineChars="100" w:firstLine="210"/>
        <w:rPr>
          <w:rFonts w:hAnsi="ＭＳ ゴシック"/>
        </w:rPr>
      </w:pPr>
      <w:r w:rsidRPr="00771DC1">
        <w:rPr>
          <w:rFonts w:hAnsi="ＭＳ ゴシック" w:hint="eastAsia"/>
        </w:rPr>
        <w:t xml:space="preserve">　　</w:t>
      </w:r>
      <w:r w:rsidRPr="005073F4">
        <w:rPr>
          <w:rFonts w:hAnsi="ＭＳ ゴシック" w:hint="eastAsia"/>
        </w:rPr>
        <w:t xml:space="preserve">　</w:t>
      </w:r>
      <w:r w:rsidR="00336EA3" w:rsidRPr="005073F4">
        <w:rPr>
          <w:rFonts w:hAnsi="ＭＳ ゴシック" w:hint="eastAsia"/>
        </w:rPr>
        <w:t>秋田県秋田市広面字蓮沼４４－２</w:t>
      </w:r>
      <w:r w:rsidRPr="005073F4">
        <w:rPr>
          <w:rFonts w:hAnsi="ＭＳ ゴシック" w:hint="eastAsia"/>
        </w:rPr>
        <w:t xml:space="preserve">　　　　　　　　　　</w:t>
      </w:r>
    </w:p>
    <w:p w14:paraId="7C1E2AAD" w14:textId="77777777" w:rsidR="00E77924" w:rsidRPr="002F7CCE" w:rsidRDefault="00E77924">
      <w:pPr>
        <w:spacing w:before="120" w:line="340" w:lineRule="exact"/>
        <w:ind w:right="8" w:firstLineChars="100" w:firstLine="210"/>
        <w:rPr>
          <w:rFonts w:hAnsi="ＭＳ ゴシック"/>
        </w:rPr>
      </w:pPr>
      <w:r w:rsidRPr="002F7CCE">
        <w:rPr>
          <w:rFonts w:hAnsi="ＭＳ ゴシック" w:hint="eastAsia"/>
        </w:rPr>
        <w:t>治験責任医師：</w:t>
      </w:r>
    </w:p>
    <w:p w14:paraId="2C5834BF" w14:textId="77777777" w:rsidR="00E77924" w:rsidRPr="002F7CCE" w:rsidRDefault="00E77924">
      <w:pPr>
        <w:spacing w:line="340" w:lineRule="exact"/>
        <w:ind w:right="8" w:firstLineChars="300" w:firstLine="629"/>
        <w:rPr>
          <w:rFonts w:hAnsi="ＭＳ ゴシック"/>
          <w:u w:val="single"/>
        </w:rPr>
      </w:pPr>
      <w:r w:rsidRPr="002F7CCE">
        <w:rPr>
          <w:rFonts w:hAnsi="ＭＳ ゴシック" w:hint="eastAsia"/>
        </w:rPr>
        <w:t>氏名</w:t>
      </w:r>
      <w:r w:rsidRPr="002F7CCE">
        <w:rPr>
          <w:rFonts w:hAnsi="ＭＳ ゴシック"/>
        </w:rPr>
        <w:t xml:space="preserve"> </w:t>
      </w:r>
      <w:r w:rsidRPr="005073F4">
        <w:rPr>
          <w:rFonts w:hAnsi="ＭＳ ゴシック"/>
        </w:rPr>
        <w:t xml:space="preserve">             </w:t>
      </w:r>
      <w:r w:rsidRPr="002F7CCE">
        <w:rPr>
          <w:rFonts w:hAnsi="ＭＳ ゴシック" w:hint="eastAsia"/>
        </w:rPr>
        <w:t>（</w:t>
      </w:r>
      <w:r w:rsidR="0059394D">
        <w:rPr>
          <w:rFonts w:hAnsi="ＭＳ ゴシック" w:hint="eastAsia"/>
        </w:rPr>
        <w:t>診療科</w:t>
      </w:r>
      <w:r w:rsidR="0046555C">
        <w:rPr>
          <w:rFonts w:hAnsi="ＭＳ ゴシック" w:hint="eastAsia"/>
        </w:rPr>
        <w:t>名</w:t>
      </w:r>
      <w:r w:rsidRPr="002F7CCE">
        <w:rPr>
          <w:rFonts w:hAnsi="ＭＳ ゴシック"/>
        </w:rPr>
        <w:t xml:space="preserve"> </w:t>
      </w:r>
      <w:r w:rsidRPr="005073F4">
        <w:rPr>
          <w:rFonts w:hAnsi="ＭＳ ゴシック"/>
        </w:rPr>
        <w:t xml:space="preserve">        </w:t>
      </w:r>
      <w:r w:rsidRPr="002F7CCE">
        <w:rPr>
          <w:rFonts w:hAnsi="ＭＳ ゴシック" w:hint="eastAsia"/>
        </w:rPr>
        <w:t>）</w:t>
      </w:r>
    </w:p>
    <w:p w14:paraId="4EEC4DA4" w14:textId="77777777" w:rsidR="00127483" w:rsidRPr="002F7CCE" w:rsidRDefault="00127483" w:rsidP="00127483">
      <w:pPr>
        <w:spacing w:before="60" w:line="340" w:lineRule="exact"/>
        <w:ind w:right="8" w:firstLineChars="100" w:firstLine="210"/>
        <w:rPr>
          <w:rFonts w:hAnsi="ＭＳ ゴシック"/>
        </w:rPr>
      </w:pPr>
      <w:r w:rsidRPr="002F7CCE">
        <w:rPr>
          <w:rFonts w:hAnsi="ＭＳ ゴシック" w:hint="eastAsia"/>
        </w:rPr>
        <w:t>提供物品</w:t>
      </w:r>
      <w:r w:rsidRPr="002F7CCE">
        <w:rPr>
          <w:rFonts w:hAnsi="ＭＳ ゴシック"/>
        </w:rPr>
        <w:t>（</w:t>
      </w:r>
      <w:r w:rsidRPr="002F7CCE">
        <w:rPr>
          <w:rFonts w:hAnsi="ＭＳ ゴシック" w:hint="eastAsia"/>
        </w:rPr>
        <w:t>品名・規格・数量等</w:t>
      </w:r>
      <w:r w:rsidRPr="002F7CCE">
        <w:rPr>
          <w:rFonts w:hAnsi="ＭＳ ゴシック"/>
        </w:rPr>
        <w:t>）</w:t>
      </w:r>
    </w:p>
    <w:p w14:paraId="5A6B66A4" w14:textId="77777777" w:rsidR="00127483" w:rsidRPr="005073F4" w:rsidRDefault="00127483" w:rsidP="00127483">
      <w:pPr>
        <w:spacing w:before="60" w:line="340" w:lineRule="exact"/>
        <w:ind w:right="8" w:firstLineChars="100" w:firstLine="210"/>
        <w:rPr>
          <w:rFonts w:hAnsi="ＭＳ ゴシック"/>
        </w:rPr>
      </w:pPr>
      <w:r w:rsidRPr="005073F4">
        <w:rPr>
          <w:rFonts w:hAnsi="ＭＳ ゴシック"/>
        </w:rPr>
        <w:t xml:space="preserve">                                                                               </w:t>
      </w:r>
    </w:p>
    <w:p w14:paraId="654D8827" w14:textId="77777777" w:rsidR="00E77924" w:rsidRPr="002F7CCE" w:rsidRDefault="00E77924">
      <w:pPr>
        <w:spacing w:line="340" w:lineRule="exact"/>
        <w:ind w:firstLineChars="100" w:firstLine="210"/>
        <w:rPr>
          <w:rFonts w:hAnsi="ＭＳ ゴシック"/>
          <w:dstrike/>
          <w:snapToGrid w:val="0"/>
          <w:lang w:eastAsia="zh-TW"/>
        </w:rPr>
      </w:pPr>
      <w:r w:rsidRPr="002F7CCE">
        <w:rPr>
          <w:rFonts w:hAnsi="ＭＳ ゴシック" w:hint="eastAsia"/>
          <w:snapToGrid w:val="0"/>
          <w:lang w:eastAsia="zh-TW"/>
        </w:rPr>
        <w:t>契約期間：</w:t>
      </w:r>
      <w:r w:rsidR="00CA3EC3" w:rsidRPr="00CA3EC3">
        <w:rPr>
          <w:rFonts w:hAnsi="ＭＳ ゴシック" w:hint="eastAsia"/>
        </w:rPr>
        <w:t>契約締結日</w:t>
      </w:r>
      <w:r w:rsidRPr="00CA3EC3">
        <w:rPr>
          <w:rFonts w:hAnsi="ＭＳ ゴシック" w:hint="eastAsia"/>
          <w:snapToGrid w:val="0"/>
          <w:lang w:eastAsia="zh-TW"/>
        </w:rPr>
        <w:t>～</w:t>
      </w:r>
      <w:r w:rsidR="000A0990" w:rsidRPr="00CA3EC3">
        <w:rPr>
          <w:rFonts w:hAnsi="ＭＳ ゴシック" w:hint="eastAsia"/>
        </w:rPr>
        <w:t xml:space="preserve">　　　</w:t>
      </w:r>
      <w:r w:rsidRPr="00CA3EC3">
        <w:rPr>
          <w:rFonts w:hAnsi="ＭＳ ゴシック"/>
          <w:lang w:eastAsia="zh-TW"/>
        </w:rPr>
        <w:t xml:space="preserve">     </w:t>
      </w:r>
      <w:r w:rsidRPr="00CA3EC3">
        <w:rPr>
          <w:rFonts w:hAnsi="ＭＳ ゴシック" w:hint="eastAsia"/>
          <w:lang w:eastAsia="zh-TW"/>
        </w:rPr>
        <w:t>年</w:t>
      </w:r>
      <w:r w:rsidRPr="00CA3EC3">
        <w:rPr>
          <w:rFonts w:hAnsi="ＭＳ ゴシック"/>
          <w:lang w:eastAsia="zh-TW"/>
        </w:rPr>
        <w:t xml:space="preserve">      </w:t>
      </w:r>
      <w:r w:rsidRPr="00CA3EC3">
        <w:rPr>
          <w:rFonts w:hAnsi="ＭＳ ゴシック" w:hint="eastAsia"/>
          <w:lang w:eastAsia="zh-TW"/>
        </w:rPr>
        <w:t>月</w:t>
      </w:r>
      <w:r w:rsidRPr="00CA3EC3">
        <w:rPr>
          <w:rFonts w:hAnsi="ＭＳ ゴシック"/>
          <w:lang w:eastAsia="zh-TW"/>
        </w:rPr>
        <w:t xml:space="preserve">      </w:t>
      </w:r>
      <w:r w:rsidRPr="00CA3EC3">
        <w:rPr>
          <w:rFonts w:hAnsi="ＭＳ ゴシック" w:hint="eastAsia"/>
          <w:lang w:eastAsia="zh-TW"/>
        </w:rPr>
        <w:t>日</w:t>
      </w:r>
    </w:p>
    <w:p w14:paraId="6A6D338E" w14:textId="77777777" w:rsidR="00E77924" w:rsidRPr="002F7CCE" w:rsidRDefault="00E77924">
      <w:pPr>
        <w:spacing w:line="340" w:lineRule="exact"/>
        <w:rPr>
          <w:rFonts w:hAnsi="ＭＳ ゴシック"/>
          <w:snapToGrid w:val="0"/>
          <w:lang w:eastAsia="zh-TW"/>
        </w:rPr>
      </w:pPr>
    </w:p>
    <w:p w14:paraId="7A5FC44C" w14:textId="77777777" w:rsidR="00E77924" w:rsidRPr="002F7CCE" w:rsidRDefault="00E77924">
      <w:pPr>
        <w:spacing w:line="340" w:lineRule="exact"/>
        <w:rPr>
          <w:rFonts w:hAnsi="ＭＳ ゴシック"/>
          <w:snapToGrid w:val="0"/>
        </w:rPr>
      </w:pPr>
      <w:r w:rsidRPr="002F7CCE">
        <w:rPr>
          <w:rFonts w:hAnsi="ＭＳ ゴシック" w:hint="eastAsia"/>
          <w:snapToGrid w:val="0"/>
        </w:rPr>
        <w:t>（本治験の実施）</w:t>
      </w:r>
    </w:p>
    <w:p w14:paraId="46FA7F29" w14:textId="004DB585"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第２条　甲及び乙は、</w:t>
      </w:r>
      <w:r w:rsidR="00523F82">
        <w:rPr>
          <w:rFonts w:hAnsi="ＭＳ ゴシック" w:hint="eastAsia"/>
          <w:snapToGrid w:val="0"/>
        </w:rPr>
        <w:t>医薬品、医療機器等の品質、有効性及び安全性の確保等に関する法律</w:t>
      </w:r>
      <w:r w:rsidR="00523F82" w:rsidRPr="003964E9">
        <w:rPr>
          <w:rFonts w:hAnsi="ＭＳ ゴシック" w:hint="eastAsia"/>
          <w:snapToGrid w:val="0"/>
        </w:rPr>
        <w:t>（以下、「医薬品医療機器等法」という。）</w:t>
      </w:r>
      <w:r w:rsidRPr="002F7CCE">
        <w:rPr>
          <w:rFonts w:hAnsi="ＭＳ ゴシック" w:hint="eastAsia"/>
          <w:snapToGrid w:val="0"/>
        </w:rPr>
        <w:t>、同施行令、同施行規則、</w:t>
      </w:r>
      <w:r w:rsidR="00715E90" w:rsidRPr="002F7CCE">
        <w:rPr>
          <w:rFonts w:hAnsi="ＭＳ ゴシック" w:hint="eastAsia"/>
          <w:snapToGrid w:val="0"/>
        </w:rPr>
        <w:t>医薬品の臨床試験の実施の基準に関する</w:t>
      </w:r>
      <w:r w:rsidR="005949F9" w:rsidRPr="002F7CCE">
        <w:rPr>
          <w:rFonts w:hAnsi="ＭＳ ゴシック" w:hint="eastAsia"/>
          <w:snapToGrid w:val="0"/>
        </w:rPr>
        <w:t>省令</w:t>
      </w:r>
      <w:r w:rsidR="00715E90" w:rsidRPr="002F7CCE">
        <w:rPr>
          <w:rFonts w:hAnsi="ＭＳ ゴシック" w:hint="eastAsia"/>
          <w:snapToGrid w:val="0"/>
        </w:rPr>
        <w:t>（以下、「ＧＣＰ省令」という。）及び</w:t>
      </w:r>
      <w:r w:rsidR="000A2927" w:rsidRPr="002F7CCE">
        <w:rPr>
          <w:rFonts w:hAnsi="ＭＳ ゴシック" w:hint="eastAsia"/>
          <w:snapToGrid w:val="0"/>
        </w:rPr>
        <w:t>ＧＣＰ</w:t>
      </w:r>
      <w:r w:rsidR="005949F9" w:rsidRPr="002F7CCE">
        <w:rPr>
          <w:rFonts w:hAnsi="ＭＳ ゴシック" w:hint="eastAsia"/>
          <w:snapToGrid w:val="0"/>
        </w:rPr>
        <w:t>省令</w:t>
      </w:r>
      <w:r w:rsidR="000A2927" w:rsidRPr="002F7CCE">
        <w:rPr>
          <w:rFonts w:hAnsi="ＭＳ ゴシック" w:hint="eastAsia"/>
          <w:snapToGrid w:val="0"/>
        </w:rPr>
        <w:t>に</w:t>
      </w:r>
      <w:r w:rsidRPr="002F7CCE">
        <w:rPr>
          <w:rFonts w:hAnsi="ＭＳ ゴシック" w:hint="eastAsia"/>
          <w:snapToGrid w:val="0"/>
        </w:rPr>
        <w:t>関連する通知（以下これらを総称して「ＧＣＰ省令等」という。）</w:t>
      </w:r>
      <w:r w:rsidR="00715E90" w:rsidRPr="002F7CCE">
        <w:rPr>
          <w:rFonts w:hAnsi="ＭＳ ゴシック" w:hint="eastAsia"/>
          <w:snapToGrid w:val="0"/>
        </w:rPr>
        <w:t>並びに</w:t>
      </w:r>
      <w:r w:rsidRPr="002F7CCE">
        <w:rPr>
          <w:rFonts w:hAnsi="ＭＳ ゴシック" w:hint="eastAsia"/>
          <w:snapToGrid w:val="0"/>
        </w:rPr>
        <w:t>ヘルシンキ宣言を遵守して、本治験を実施するものとする。</w:t>
      </w:r>
    </w:p>
    <w:p w14:paraId="12ED22EF"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２　甲は、前条の治験実施計画書を遵守して慎重かつ適正に本治験を実施する。</w:t>
      </w:r>
    </w:p>
    <w:p w14:paraId="2E61F8E7"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３　甲の治験責任医師は、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w:t>
      </w:r>
      <w:r w:rsidRPr="002F7CCE">
        <w:rPr>
          <w:rFonts w:hAnsi="ＭＳ ゴシック" w:hint="eastAsia"/>
          <w:snapToGrid w:val="0"/>
        </w:rPr>
        <w:lastRenderedPageBreak/>
        <w:t>の意思に影響を与える情報が得られた場合、非治療的治験を実施する場合、緊急状況下における救命的治験を実施する場合又は被験者が同意文書などを読めない場合にあっては、ＧＣＰ省令等に基づき同意を取得するものとする。</w:t>
      </w:r>
    </w:p>
    <w:p w14:paraId="7F9673BB" w14:textId="77777777" w:rsidR="00E77924" w:rsidRPr="002F7CCE" w:rsidRDefault="00AC0E2E">
      <w:pPr>
        <w:spacing w:line="340" w:lineRule="exact"/>
        <w:ind w:left="210" w:hanging="210"/>
        <w:rPr>
          <w:rFonts w:hAnsi="ＭＳ ゴシック"/>
          <w:snapToGrid w:val="0"/>
        </w:rPr>
      </w:pPr>
      <w:r w:rsidRPr="002F7CCE">
        <w:rPr>
          <w:rFonts w:hAnsi="ＭＳ ゴシック" w:hint="eastAsia"/>
          <w:snapToGrid w:val="0"/>
        </w:rPr>
        <w:t>４　甲</w:t>
      </w:r>
      <w:r w:rsidR="00E77924" w:rsidRPr="002F7CCE">
        <w:rPr>
          <w:rFonts w:hAnsi="ＭＳ ゴシック" w:hint="eastAsia"/>
          <w:snapToGrid w:val="0"/>
        </w:rPr>
        <w:t>、治験責任医師及び乙は、ＧＣＰ省令に規定されている通知及び報告を、適切な時期に適切な方法で行わなければならない。</w:t>
      </w:r>
    </w:p>
    <w:p w14:paraId="49E2C784"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５　甲は、天災その他やむを得ない事由により本治験の継続が困難な場合には、乙と協議を行い、本治験を中止し又は治験期間の延長をすることができる。</w:t>
      </w:r>
    </w:p>
    <w:p w14:paraId="1C0CF317" w14:textId="77777777" w:rsidR="00E77924" w:rsidRPr="002F7CCE" w:rsidRDefault="00E77924">
      <w:pPr>
        <w:pStyle w:val="a3"/>
        <w:tabs>
          <w:tab w:val="clear" w:pos="4252"/>
          <w:tab w:val="clear" w:pos="8504"/>
        </w:tabs>
        <w:snapToGrid/>
        <w:spacing w:line="340" w:lineRule="exact"/>
        <w:rPr>
          <w:rFonts w:hAnsi="ＭＳ ゴシック"/>
          <w:snapToGrid w:val="0"/>
        </w:rPr>
      </w:pPr>
    </w:p>
    <w:p w14:paraId="37D66E8E" w14:textId="77777777" w:rsidR="00E77924" w:rsidRPr="002F7CCE" w:rsidRDefault="00E77924">
      <w:pPr>
        <w:spacing w:line="340" w:lineRule="exact"/>
        <w:rPr>
          <w:rFonts w:hAnsi="ＭＳ ゴシック"/>
          <w:snapToGrid w:val="0"/>
        </w:rPr>
      </w:pPr>
      <w:r w:rsidRPr="002F7CCE">
        <w:rPr>
          <w:rFonts w:hAnsi="ＭＳ ゴシック" w:hint="eastAsia"/>
          <w:snapToGrid w:val="0"/>
        </w:rPr>
        <w:t>（副作用情報等）</w:t>
      </w:r>
    </w:p>
    <w:p w14:paraId="385C1614" w14:textId="4AC9537B" w:rsidR="00E77924" w:rsidRPr="002F7CCE" w:rsidRDefault="00E77924">
      <w:pPr>
        <w:spacing w:line="340" w:lineRule="exact"/>
        <w:ind w:left="210" w:hangingChars="100" w:hanging="210"/>
        <w:rPr>
          <w:rFonts w:hAnsi="ＭＳ ゴシック"/>
          <w:snapToGrid w:val="0"/>
        </w:rPr>
      </w:pPr>
      <w:r w:rsidRPr="002F7CCE">
        <w:rPr>
          <w:rFonts w:hAnsi="ＭＳ ゴシック" w:hint="eastAsia"/>
          <w:snapToGrid w:val="0"/>
        </w:rPr>
        <w:t>第３条　乙は、</w:t>
      </w:r>
      <w:r w:rsidR="00DE4EAB">
        <w:rPr>
          <w:rFonts w:hAnsi="ＭＳ ゴシック" w:hint="eastAsia"/>
          <w:snapToGrid w:val="0"/>
        </w:rPr>
        <w:t>治験使用薬</w:t>
      </w:r>
      <w:r w:rsidRPr="002F7CCE">
        <w:rPr>
          <w:rFonts w:hAnsi="ＭＳ ゴシック" w:hint="eastAsia"/>
          <w:snapToGrid w:val="0"/>
        </w:rPr>
        <w:t>について</w:t>
      </w:r>
      <w:r w:rsidR="00206FD4">
        <w:rPr>
          <w:rFonts w:hAnsi="ＭＳ ゴシック" w:hint="eastAsia"/>
          <w:snapToGrid w:val="0"/>
        </w:rPr>
        <w:t>医薬品医療機器等法</w:t>
      </w:r>
      <w:r w:rsidRPr="002F7CCE">
        <w:rPr>
          <w:rFonts w:hAnsi="ＭＳ ゴシック" w:hint="eastAsia"/>
          <w:snapToGrid w:val="0"/>
        </w:rPr>
        <w:t>第８０条の２第６項並びに同法</w:t>
      </w:r>
      <w:r w:rsidR="004A3FA5" w:rsidRPr="008A1166">
        <w:rPr>
          <w:rFonts w:hAnsi="ＭＳ ゴシック" w:hint="eastAsia"/>
          <w:snapToGrid w:val="0"/>
        </w:rPr>
        <w:t>第６８条の</w:t>
      </w:r>
      <w:r w:rsidR="008A1166">
        <w:rPr>
          <w:rFonts w:hAnsi="ＭＳ ゴシック" w:hint="eastAsia"/>
          <w:snapToGrid w:val="0"/>
        </w:rPr>
        <w:t>１０</w:t>
      </w:r>
      <w:r w:rsidRPr="008A1166">
        <w:rPr>
          <w:rFonts w:hAnsi="ＭＳ ゴシック" w:hint="eastAsia"/>
          <w:snapToGrid w:val="0"/>
        </w:rPr>
        <w:t>に</w:t>
      </w:r>
      <w:r w:rsidRPr="002F7CCE">
        <w:rPr>
          <w:rFonts w:hAnsi="ＭＳ ゴシック" w:hint="eastAsia"/>
          <w:snapToGrid w:val="0"/>
        </w:rPr>
        <w:t>規定する事項を知ったときは、</w:t>
      </w:r>
      <w:r w:rsidR="00CA3EC3" w:rsidRPr="002F7CCE">
        <w:rPr>
          <w:rFonts w:hAnsi="ＭＳ ゴシック" w:hint="eastAsia"/>
          <w:snapToGrid w:val="0"/>
        </w:rPr>
        <w:t>ＧＣＰ省令</w:t>
      </w:r>
      <w:r w:rsidR="00041F56" w:rsidRPr="002F7CCE">
        <w:rPr>
          <w:rFonts w:hAnsi="ＭＳ ゴシック" w:hint="eastAsia"/>
          <w:snapToGrid w:val="0"/>
        </w:rPr>
        <w:t>第２０条第２項</w:t>
      </w:r>
      <w:r w:rsidR="00041F56">
        <w:rPr>
          <w:rFonts w:hAnsi="ＭＳ ゴシック" w:hint="eastAsia"/>
          <w:snapToGrid w:val="0"/>
        </w:rPr>
        <w:t>及び第３項</w:t>
      </w:r>
      <w:r w:rsidR="00CA3EC3">
        <w:rPr>
          <w:rFonts w:hAnsi="ＭＳ ゴシック" w:hint="eastAsia"/>
          <w:snapToGrid w:val="0"/>
        </w:rPr>
        <w:t>の規定</w:t>
      </w:r>
      <w:r w:rsidR="00041F56">
        <w:rPr>
          <w:rFonts w:hAnsi="ＭＳ ゴシック" w:hint="eastAsia"/>
          <w:snapToGrid w:val="0"/>
        </w:rPr>
        <w:t>に基づき、</w:t>
      </w:r>
      <w:r w:rsidRPr="002F7CCE">
        <w:rPr>
          <w:rFonts w:hAnsi="ＭＳ ゴシック" w:hint="eastAsia"/>
          <w:snapToGrid w:val="0"/>
        </w:rPr>
        <w:t>治験責任医師及び</w:t>
      </w:r>
      <w:r w:rsidR="00AC0E2E" w:rsidRPr="002F7CCE">
        <w:rPr>
          <w:rFonts w:hAnsi="ＭＳ ゴシック" w:hint="eastAsia"/>
          <w:snapToGrid w:val="0"/>
        </w:rPr>
        <w:t>甲</w:t>
      </w:r>
      <w:r w:rsidRPr="002F7CCE">
        <w:rPr>
          <w:rFonts w:hAnsi="ＭＳ ゴシック" w:hint="eastAsia"/>
          <w:snapToGrid w:val="0"/>
        </w:rPr>
        <w:t>に文書で通知する。</w:t>
      </w:r>
    </w:p>
    <w:p w14:paraId="3FC7C499" w14:textId="5FE4F9AD" w:rsidR="00E77924" w:rsidRPr="002F7CCE" w:rsidRDefault="00E77924">
      <w:pPr>
        <w:spacing w:line="340" w:lineRule="exact"/>
        <w:ind w:left="210" w:hangingChars="100" w:hanging="210"/>
        <w:rPr>
          <w:rFonts w:hAnsi="ＭＳ ゴシック"/>
          <w:snapToGrid w:val="0"/>
        </w:rPr>
      </w:pPr>
      <w:r w:rsidRPr="002F7CCE">
        <w:rPr>
          <w:rFonts w:hAnsi="ＭＳ ゴシック" w:hint="eastAsia"/>
          <w:snapToGrid w:val="0"/>
        </w:rPr>
        <w:t>２　治験責任医師は、</w:t>
      </w:r>
      <w:r w:rsidR="00DE4EAB">
        <w:rPr>
          <w:rFonts w:hAnsi="ＭＳ ゴシック" w:hint="eastAsia"/>
          <w:snapToGrid w:val="0"/>
        </w:rPr>
        <w:t>治験使用薬</w:t>
      </w:r>
      <w:r w:rsidRPr="002F7CCE">
        <w:rPr>
          <w:rFonts w:hAnsi="ＭＳ ゴシック" w:hint="eastAsia"/>
          <w:snapToGrid w:val="0"/>
        </w:rPr>
        <w:t>について、ＧＣＰ省令第４８条第２項に規定する</w:t>
      </w:r>
      <w:r w:rsidR="00DE4EAB">
        <w:rPr>
          <w:rFonts w:hAnsi="ＭＳ ゴシック" w:hint="eastAsia"/>
          <w:snapToGrid w:val="0"/>
        </w:rPr>
        <w:t>治験使用薬</w:t>
      </w:r>
      <w:r w:rsidRPr="002F7CCE">
        <w:rPr>
          <w:rFonts w:hAnsi="ＭＳ ゴシック" w:hint="eastAsia"/>
          <w:snapToGrid w:val="0"/>
        </w:rPr>
        <w:t>の副作用によるものと疑われる死亡その他の重篤な有害事象の発生を認めたときは、直ちに</w:t>
      </w:r>
      <w:r w:rsidR="00AC0E2E" w:rsidRPr="002F7CCE">
        <w:rPr>
          <w:rFonts w:hAnsi="ＭＳ ゴシック" w:hint="eastAsia"/>
          <w:snapToGrid w:val="0"/>
        </w:rPr>
        <w:t>甲</w:t>
      </w:r>
      <w:r w:rsidRPr="002F7CCE">
        <w:rPr>
          <w:rFonts w:hAnsi="ＭＳ ゴシック" w:hint="eastAsia"/>
          <w:snapToGrid w:val="0"/>
        </w:rPr>
        <w:t>及び乙に通知する。</w:t>
      </w:r>
    </w:p>
    <w:p w14:paraId="6DCDF86C" w14:textId="6E4B5649" w:rsidR="00E77924" w:rsidRPr="002F7CCE" w:rsidRDefault="00E77924">
      <w:pPr>
        <w:spacing w:line="340" w:lineRule="exact"/>
        <w:ind w:left="210" w:hangingChars="100" w:hanging="210"/>
        <w:rPr>
          <w:rFonts w:hAnsi="ＭＳ ゴシック"/>
          <w:snapToGrid w:val="0"/>
        </w:rPr>
      </w:pPr>
      <w:r w:rsidRPr="002F7CCE">
        <w:rPr>
          <w:rFonts w:hAnsi="ＭＳ ゴシック" w:hint="eastAsia"/>
          <w:snapToGrid w:val="0"/>
        </w:rPr>
        <w:t>３　乙は、</w:t>
      </w:r>
      <w:r w:rsidR="00DE4EAB">
        <w:rPr>
          <w:rFonts w:hAnsi="ＭＳ ゴシック" w:hint="eastAsia"/>
          <w:snapToGrid w:val="0"/>
        </w:rPr>
        <w:t>治験使用薬</w:t>
      </w:r>
      <w:r w:rsidRPr="002F7CCE">
        <w:rPr>
          <w:rFonts w:hAnsi="ＭＳ ゴシック" w:hint="eastAsia"/>
          <w:snapToGrid w:val="0"/>
        </w:rPr>
        <w:t>の品質、有効性及び安全性に関する事項その他の治験を適正に行うために重要な情報を知ったときは、直ちにこれを治験責任医師及び</w:t>
      </w:r>
      <w:r w:rsidR="00AC0E2E" w:rsidRPr="002F7CCE">
        <w:rPr>
          <w:rFonts w:hAnsi="ＭＳ ゴシック" w:hint="eastAsia"/>
          <w:snapToGrid w:val="0"/>
        </w:rPr>
        <w:t>甲</w:t>
      </w:r>
      <w:r w:rsidRPr="002F7CCE">
        <w:rPr>
          <w:rFonts w:hAnsi="ＭＳ ゴシック" w:hint="eastAsia"/>
          <w:snapToGrid w:val="0"/>
        </w:rPr>
        <w:t>に通知し、速やかに治験実施計画書及び治験薬概要書の改訂その他必要な措置を講ずるものとする。</w:t>
      </w:r>
    </w:p>
    <w:p w14:paraId="11C03515" w14:textId="77777777" w:rsidR="00E77924" w:rsidRPr="002F7CCE" w:rsidRDefault="00E77924">
      <w:pPr>
        <w:spacing w:line="340" w:lineRule="exact"/>
        <w:rPr>
          <w:rFonts w:hAnsi="ＭＳ ゴシック"/>
          <w:snapToGrid w:val="0"/>
        </w:rPr>
      </w:pPr>
    </w:p>
    <w:p w14:paraId="15C12532" w14:textId="77777777" w:rsidR="00E77924" w:rsidRPr="002F7CCE" w:rsidRDefault="00E77924">
      <w:pPr>
        <w:spacing w:line="340" w:lineRule="exact"/>
        <w:rPr>
          <w:rFonts w:hAnsi="ＭＳ ゴシック"/>
          <w:snapToGrid w:val="0"/>
        </w:rPr>
      </w:pPr>
      <w:r w:rsidRPr="002F7CCE">
        <w:rPr>
          <w:rFonts w:hAnsi="ＭＳ ゴシック" w:hint="eastAsia"/>
          <w:snapToGrid w:val="0"/>
        </w:rPr>
        <w:t>（治験の継続審査等）</w:t>
      </w:r>
    </w:p>
    <w:p w14:paraId="2DBCBC57" w14:textId="77777777" w:rsidR="00E77924" w:rsidRPr="002F7CCE" w:rsidRDefault="000A0990" w:rsidP="000A0990">
      <w:pPr>
        <w:spacing w:line="340" w:lineRule="exact"/>
        <w:ind w:left="419" w:hangingChars="200" w:hanging="419"/>
        <w:rPr>
          <w:rFonts w:hAnsi="ＭＳ ゴシック"/>
          <w:snapToGrid w:val="0"/>
        </w:rPr>
      </w:pPr>
      <w:r w:rsidRPr="002F7CCE">
        <w:rPr>
          <w:rFonts w:hAnsi="ＭＳ ゴシック" w:hint="eastAsia"/>
          <w:snapToGrid w:val="0"/>
        </w:rPr>
        <w:t xml:space="preserve">第４条　</w:t>
      </w:r>
      <w:r w:rsidR="00AC0E2E" w:rsidRPr="002F7CCE">
        <w:rPr>
          <w:rFonts w:hAnsi="ＭＳ ゴシック" w:hint="eastAsia"/>
          <w:snapToGrid w:val="0"/>
        </w:rPr>
        <w:t>甲</w:t>
      </w:r>
      <w:r w:rsidRPr="002F7CCE">
        <w:rPr>
          <w:rFonts w:hAnsi="ＭＳ ゴシック" w:hint="eastAsia"/>
          <w:snapToGrid w:val="0"/>
        </w:rPr>
        <w:t>は、次の場合、治験を継続して行</w:t>
      </w:r>
      <w:r w:rsidR="00E77924" w:rsidRPr="002F7CCE">
        <w:rPr>
          <w:rFonts w:hAnsi="ＭＳ ゴシック" w:hint="eastAsia"/>
          <w:snapToGrid w:val="0"/>
        </w:rPr>
        <w:t>うことの適否について、</w:t>
      </w:r>
      <w:r w:rsidR="00630D5F" w:rsidRPr="002F7CCE">
        <w:rPr>
          <w:rFonts w:hAnsi="ＭＳ ゴシック" w:hint="eastAsia"/>
          <w:snapToGrid w:val="0"/>
        </w:rPr>
        <w:t>秋田大学医学部附属病院</w:t>
      </w:r>
      <w:r w:rsidR="00336EA3" w:rsidRPr="002F7CCE">
        <w:rPr>
          <w:rFonts w:hAnsi="ＭＳ ゴシック" w:hint="eastAsia"/>
          <w:snapToGrid w:val="0"/>
        </w:rPr>
        <w:t>医薬品</w:t>
      </w:r>
      <w:r w:rsidR="005125F6" w:rsidRPr="002F7CCE">
        <w:rPr>
          <w:rFonts w:hAnsi="ＭＳ ゴシック" w:hint="eastAsia"/>
          <w:snapToGrid w:val="0"/>
        </w:rPr>
        <w:t>等</w:t>
      </w:r>
      <w:r w:rsidR="00336EA3" w:rsidRPr="002F7CCE">
        <w:rPr>
          <w:rFonts w:hAnsi="ＭＳ ゴシック" w:hint="eastAsia"/>
          <w:snapToGrid w:val="0"/>
        </w:rPr>
        <w:t>受託研究審査委員会</w:t>
      </w:r>
      <w:r w:rsidR="000A2927" w:rsidRPr="002F7CCE">
        <w:rPr>
          <w:rFonts w:hAnsi="ＭＳ ゴシック" w:hint="eastAsia"/>
          <w:snapToGrid w:val="0"/>
        </w:rPr>
        <w:t>（以下「医薬品</w:t>
      </w:r>
      <w:r w:rsidR="005125F6" w:rsidRPr="002F7CCE">
        <w:rPr>
          <w:rFonts w:hAnsi="ＭＳ ゴシック" w:hint="eastAsia"/>
          <w:snapToGrid w:val="0"/>
        </w:rPr>
        <w:t>等</w:t>
      </w:r>
      <w:r w:rsidR="000A2927" w:rsidRPr="002F7CCE">
        <w:rPr>
          <w:rFonts w:hAnsi="ＭＳ ゴシック" w:hint="eastAsia"/>
          <w:snapToGrid w:val="0"/>
        </w:rPr>
        <w:t>受託研究審査委員会」という。）</w:t>
      </w:r>
      <w:r w:rsidR="00E77924" w:rsidRPr="002F7CCE">
        <w:rPr>
          <w:rFonts w:hAnsi="ＭＳ ゴシック" w:hint="eastAsia"/>
          <w:snapToGrid w:val="0"/>
        </w:rPr>
        <w:t>の意見を聴くものとする。</w:t>
      </w:r>
    </w:p>
    <w:p w14:paraId="3C9232E4" w14:textId="77777777" w:rsidR="00E77924" w:rsidRPr="002F7CCE" w:rsidRDefault="00E77924">
      <w:pPr>
        <w:spacing w:line="340" w:lineRule="exact"/>
        <w:ind w:leftChars="100" w:left="420" w:hangingChars="100" w:hanging="210"/>
        <w:rPr>
          <w:rFonts w:hAnsi="ＭＳ ゴシック"/>
          <w:snapToGrid w:val="0"/>
        </w:rPr>
      </w:pPr>
      <w:r w:rsidRPr="002F7CCE">
        <w:rPr>
          <w:rFonts w:hAnsi="ＭＳ ゴシック" w:hint="eastAsia"/>
          <w:snapToGrid w:val="0"/>
        </w:rPr>
        <w:t>(1) 治験の期間が１年を超える場合</w:t>
      </w:r>
    </w:p>
    <w:p w14:paraId="4FB73423" w14:textId="77777777" w:rsidR="00E77924" w:rsidRPr="002F7CCE" w:rsidRDefault="00E77924">
      <w:pPr>
        <w:spacing w:line="340" w:lineRule="exact"/>
        <w:ind w:leftChars="100" w:left="420" w:hangingChars="100" w:hanging="210"/>
        <w:rPr>
          <w:rFonts w:hAnsi="ＭＳ ゴシック"/>
          <w:snapToGrid w:val="0"/>
        </w:rPr>
      </w:pPr>
      <w:r w:rsidRPr="002F7CCE">
        <w:rPr>
          <w:rFonts w:hAnsi="ＭＳ ゴシック" w:hint="eastAsia"/>
          <w:snapToGrid w:val="0"/>
        </w:rPr>
        <w:t>(2) ＧＣＰ省令第２０条第２項</w:t>
      </w:r>
      <w:r w:rsidR="00041F56">
        <w:rPr>
          <w:rFonts w:hAnsi="ＭＳ ゴシック" w:hint="eastAsia"/>
          <w:snapToGrid w:val="0"/>
        </w:rPr>
        <w:t>及び第３項</w:t>
      </w:r>
      <w:r w:rsidRPr="002F7CCE">
        <w:rPr>
          <w:rFonts w:hAnsi="ＭＳ ゴシック" w:hint="eastAsia"/>
          <w:snapToGrid w:val="0"/>
        </w:rPr>
        <w:t>、同第４８条第２項又は同第５４条第３項の規定に基づき通知又は報告を受けた場合</w:t>
      </w:r>
    </w:p>
    <w:p w14:paraId="4257FE5A" w14:textId="77777777" w:rsidR="00E77924" w:rsidRPr="002F7CCE" w:rsidRDefault="00E77924">
      <w:pPr>
        <w:spacing w:line="340" w:lineRule="exact"/>
        <w:ind w:leftChars="100" w:left="420" w:hangingChars="100" w:hanging="210"/>
        <w:rPr>
          <w:rFonts w:hAnsi="ＭＳ ゴシック"/>
          <w:snapToGrid w:val="0"/>
        </w:rPr>
      </w:pPr>
      <w:r w:rsidRPr="002F7CCE">
        <w:rPr>
          <w:rFonts w:hAnsi="ＭＳ ゴシック" w:hint="eastAsia"/>
          <w:snapToGrid w:val="0"/>
        </w:rPr>
        <w:t>(3) その他、</w:t>
      </w:r>
      <w:r w:rsidR="00AC0E2E" w:rsidRPr="002F7CCE">
        <w:rPr>
          <w:rFonts w:hAnsi="ＭＳ ゴシック" w:hint="eastAsia"/>
          <w:snapToGrid w:val="0"/>
        </w:rPr>
        <w:t>甲</w:t>
      </w:r>
      <w:r w:rsidRPr="002F7CCE">
        <w:rPr>
          <w:rFonts w:hAnsi="ＭＳ ゴシック" w:hint="eastAsia"/>
          <w:snapToGrid w:val="0"/>
        </w:rPr>
        <w:t>が</w:t>
      </w:r>
      <w:r w:rsidR="00336EA3" w:rsidRPr="002F7CCE">
        <w:rPr>
          <w:rFonts w:hAnsi="ＭＳ ゴシック" w:hint="eastAsia"/>
          <w:snapToGrid w:val="0"/>
        </w:rPr>
        <w:t>医薬品</w:t>
      </w:r>
      <w:r w:rsidR="005125F6" w:rsidRPr="002F7CCE">
        <w:rPr>
          <w:rFonts w:hAnsi="ＭＳ ゴシック" w:hint="eastAsia"/>
          <w:snapToGrid w:val="0"/>
        </w:rPr>
        <w:t>等</w:t>
      </w:r>
      <w:r w:rsidR="00336EA3" w:rsidRPr="002F7CCE">
        <w:rPr>
          <w:rFonts w:hAnsi="ＭＳ ゴシック" w:hint="eastAsia"/>
          <w:snapToGrid w:val="0"/>
        </w:rPr>
        <w:t>受託研究審査委員会</w:t>
      </w:r>
      <w:r w:rsidRPr="002F7CCE">
        <w:rPr>
          <w:rFonts w:hAnsi="ＭＳ ゴシック" w:hint="eastAsia"/>
          <w:snapToGrid w:val="0"/>
        </w:rPr>
        <w:t>の意見を求める必要があると認めた場合</w:t>
      </w:r>
    </w:p>
    <w:p w14:paraId="44C5A227" w14:textId="77777777" w:rsidR="00E77924" w:rsidRPr="002F7CCE" w:rsidRDefault="00E77924">
      <w:pPr>
        <w:spacing w:line="340" w:lineRule="exact"/>
        <w:ind w:left="210" w:hangingChars="100" w:hanging="210"/>
        <w:rPr>
          <w:rFonts w:hAnsi="ＭＳ ゴシック"/>
          <w:snapToGrid w:val="0"/>
        </w:rPr>
      </w:pPr>
      <w:r w:rsidRPr="002F7CCE">
        <w:rPr>
          <w:rFonts w:hAnsi="ＭＳ ゴシック" w:hint="eastAsia"/>
          <w:snapToGrid w:val="0"/>
        </w:rPr>
        <w:t xml:space="preserve">２　</w:t>
      </w:r>
      <w:r w:rsidR="00AC0E2E" w:rsidRPr="002F7CCE">
        <w:rPr>
          <w:rFonts w:hAnsi="ＭＳ ゴシック" w:hint="eastAsia"/>
          <w:snapToGrid w:val="0"/>
        </w:rPr>
        <w:t>甲</w:t>
      </w:r>
      <w:r w:rsidRPr="002F7CCE">
        <w:rPr>
          <w:rFonts w:hAnsi="ＭＳ ゴシック" w:hint="eastAsia"/>
          <w:snapToGrid w:val="0"/>
        </w:rPr>
        <w:t>は、前項の</w:t>
      </w:r>
      <w:r w:rsidR="00336EA3" w:rsidRPr="002F7CCE">
        <w:rPr>
          <w:rFonts w:hAnsi="ＭＳ ゴシック" w:hint="eastAsia"/>
          <w:snapToGrid w:val="0"/>
        </w:rPr>
        <w:t>医薬品</w:t>
      </w:r>
      <w:r w:rsidR="005125F6" w:rsidRPr="002F7CCE">
        <w:rPr>
          <w:rFonts w:hAnsi="ＭＳ ゴシック" w:hint="eastAsia"/>
          <w:snapToGrid w:val="0"/>
        </w:rPr>
        <w:t>等</w:t>
      </w:r>
      <w:r w:rsidR="00336EA3" w:rsidRPr="002F7CCE">
        <w:rPr>
          <w:rFonts w:hAnsi="ＭＳ ゴシック" w:hint="eastAsia"/>
          <w:snapToGrid w:val="0"/>
        </w:rPr>
        <w:t>受託研究審査委員会</w:t>
      </w:r>
      <w:r w:rsidRPr="002F7CCE">
        <w:rPr>
          <w:rFonts w:hAnsi="ＭＳ ゴシック" w:hint="eastAsia"/>
          <w:snapToGrid w:val="0"/>
        </w:rPr>
        <w:t>の意見及び当該意見に基づく</w:t>
      </w:r>
      <w:r w:rsidR="00AC0E2E" w:rsidRPr="002F7CCE">
        <w:rPr>
          <w:rFonts w:hAnsi="ＭＳ ゴシック" w:hint="eastAsia"/>
          <w:snapToGrid w:val="0"/>
        </w:rPr>
        <w:t>甲</w:t>
      </w:r>
      <w:r w:rsidRPr="002F7CCE">
        <w:rPr>
          <w:rFonts w:hAnsi="ＭＳ ゴシック" w:hint="eastAsia"/>
          <w:snapToGrid w:val="0"/>
        </w:rPr>
        <w:t>の指示又は決定を、治験責任医師及び乙に文書で</w:t>
      </w:r>
      <w:r w:rsidR="00630D5F" w:rsidRPr="002F7CCE">
        <w:rPr>
          <w:rFonts w:hAnsi="ＭＳ ゴシック" w:hint="eastAsia"/>
          <w:snapToGrid w:val="0"/>
        </w:rPr>
        <w:t>速やかに</w:t>
      </w:r>
      <w:r w:rsidRPr="002F7CCE">
        <w:rPr>
          <w:rFonts w:hAnsi="ＭＳ ゴシック" w:hint="eastAsia"/>
          <w:snapToGrid w:val="0"/>
        </w:rPr>
        <w:t>通知する。</w:t>
      </w:r>
    </w:p>
    <w:p w14:paraId="6CEA9BBD" w14:textId="77777777" w:rsidR="00E77924" w:rsidRPr="002F7CCE" w:rsidRDefault="00E77924">
      <w:pPr>
        <w:spacing w:line="340" w:lineRule="exact"/>
        <w:ind w:left="210" w:hangingChars="100" w:hanging="210"/>
        <w:rPr>
          <w:rFonts w:hAnsi="ＭＳ ゴシック"/>
          <w:snapToGrid w:val="0"/>
        </w:rPr>
      </w:pPr>
    </w:p>
    <w:p w14:paraId="7F659F3D" w14:textId="77777777" w:rsidR="00E77924" w:rsidRPr="002F7CCE" w:rsidRDefault="00E77924">
      <w:pPr>
        <w:spacing w:line="340" w:lineRule="exact"/>
        <w:ind w:left="210" w:hangingChars="100" w:hanging="210"/>
        <w:rPr>
          <w:rFonts w:hAnsi="ＭＳ ゴシック"/>
          <w:snapToGrid w:val="0"/>
        </w:rPr>
      </w:pPr>
      <w:r w:rsidRPr="002F7CCE">
        <w:rPr>
          <w:rFonts w:hAnsi="ＭＳ ゴシック" w:hint="eastAsia"/>
          <w:snapToGrid w:val="0"/>
        </w:rPr>
        <w:t>（治験の中止等）</w:t>
      </w:r>
    </w:p>
    <w:p w14:paraId="789AD17B" w14:textId="77777777" w:rsidR="00E77924" w:rsidRPr="002F7CCE" w:rsidRDefault="00E77924">
      <w:pPr>
        <w:spacing w:line="340" w:lineRule="exact"/>
        <w:ind w:left="210" w:hangingChars="100" w:hanging="210"/>
        <w:rPr>
          <w:rFonts w:hAnsi="ＭＳ ゴシック"/>
          <w:snapToGrid w:val="0"/>
        </w:rPr>
      </w:pPr>
      <w:r w:rsidRPr="002F7CCE">
        <w:rPr>
          <w:rFonts w:hAnsi="ＭＳ ゴシック" w:hint="eastAsia"/>
          <w:snapToGrid w:val="0"/>
        </w:rPr>
        <w:t>第５条　乙は、次の場合、その理由を添えて、速やかに</w:t>
      </w:r>
      <w:r w:rsidR="00AC0E2E" w:rsidRPr="002F7CCE">
        <w:rPr>
          <w:rFonts w:hAnsi="ＭＳ ゴシック" w:hint="eastAsia"/>
          <w:snapToGrid w:val="0"/>
        </w:rPr>
        <w:t>甲</w:t>
      </w:r>
      <w:r w:rsidRPr="002F7CCE">
        <w:rPr>
          <w:rFonts w:hAnsi="ＭＳ ゴシック" w:hint="eastAsia"/>
          <w:snapToGrid w:val="0"/>
        </w:rPr>
        <w:t>に文書で通知する。</w:t>
      </w:r>
    </w:p>
    <w:p w14:paraId="6663524B" w14:textId="77777777" w:rsidR="00E77924" w:rsidRPr="002F7CCE" w:rsidRDefault="00E77924">
      <w:pPr>
        <w:spacing w:line="340" w:lineRule="exact"/>
        <w:ind w:leftChars="100" w:left="420" w:hangingChars="100" w:hanging="210"/>
        <w:rPr>
          <w:rFonts w:hAnsi="ＭＳ ゴシック"/>
          <w:snapToGrid w:val="0"/>
        </w:rPr>
      </w:pPr>
      <w:r w:rsidRPr="002F7CCE">
        <w:rPr>
          <w:rFonts w:hAnsi="ＭＳ ゴシック" w:hint="eastAsia"/>
          <w:snapToGrid w:val="0"/>
        </w:rPr>
        <w:t>(1) 本治験を中断し、又は中止する場合</w:t>
      </w:r>
    </w:p>
    <w:p w14:paraId="0B58F5C5" w14:textId="77777777" w:rsidR="00E77924" w:rsidRPr="002F7CCE" w:rsidRDefault="00E77924">
      <w:pPr>
        <w:spacing w:line="340" w:lineRule="exact"/>
        <w:ind w:leftChars="100" w:left="420" w:hangingChars="100" w:hanging="210"/>
        <w:rPr>
          <w:rFonts w:hAnsi="ＭＳ ゴシック"/>
          <w:snapToGrid w:val="0"/>
        </w:rPr>
      </w:pPr>
      <w:r w:rsidRPr="002F7CCE">
        <w:rPr>
          <w:rFonts w:hAnsi="ＭＳ ゴシック" w:hint="eastAsia"/>
          <w:snapToGrid w:val="0"/>
        </w:rPr>
        <w:t>(2) 本治験により収集された治験成績に関する資料を被験薬に係る医薬品製造</w:t>
      </w:r>
      <w:r w:rsidR="00A54FDF" w:rsidRPr="002F7CCE">
        <w:rPr>
          <w:rFonts w:hAnsi="ＭＳ ゴシック" w:hint="eastAsia"/>
          <w:snapToGrid w:val="0"/>
        </w:rPr>
        <w:t>販売</w:t>
      </w:r>
      <w:r w:rsidRPr="002F7CCE">
        <w:rPr>
          <w:rFonts w:hAnsi="ＭＳ ゴシック" w:hint="eastAsia"/>
          <w:snapToGrid w:val="0"/>
        </w:rPr>
        <w:t>承認申請書に添付しないことを決定した場合</w:t>
      </w:r>
    </w:p>
    <w:p w14:paraId="6ED936F8" w14:textId="77777777" w:rsidR="00E77924" w:rsidRPr="002F7CCE" w:rsidRDefault="00E77924">
      <w:pPr>
        <w:spacing w:line="340" w:lineRule="exact"/>
        <w:ind w:left="210" w:hangingChars="100" w:hanging="210"/>
        <w:rPr>
          <w:rFonts w:hAnsi="ＭＳ ゴシック"/>
          <w:snapToGrid w:val="0"/>
        </w:rPr>
      </w:pPr>
      <w:r w:rsidRPr="002F7CCE">
        <w:rPr>
          <w:rFonts w:hAnsi="ＭＳ ゴシック" w:hint="eastAsia"/>
          <w:snapToGrid w:val="0"/>
        </w:rPr>
        <w:t xml:space="preserve">２　</w:t>
      </w:r>
      <w:r w:rsidR="00AC0E2E" w:rsidRPr="002F7CCE">
        <w:rPr>
          <w:rFonts w:hAnsi="ＭＳ ゴシック" w:hint="eastAsia"/>
          <w:snapToGrid w:val="0"/>
        </w:rPr>
        <w:t>甲</w:t>
      </w:r>
      <w:r w:rsidRPr="002F7CCE">
        <w:rPr>
          <w:rFonts w:hAnsi="ＭＳ ゴシック" w:hint="eastAsia"/>
          <w:snapToGrid w:val="0"/>
        </w:rPr>
        <w:t>は、治験責任医師から次の報告を受けた場合は、速やかにこれを</w:t>
      </w:r>
      <w:r w:rsidR="00336EA3" w:rsidRPr="002F7CCE">
        <w:rPr>
          <w:rFonts w:hAnsi="ＭＳ ゴシック" w:hint="eastAsia"/>
          <w:snapToGrid w:val="0"/>
        </w:rPr>
        <w:t>医薬品</w:t>
      </w:r>
      <w:r w:rsidR="005125F6" w:rsidRPr="002F7CCE">
        <w:rPr>
          <w:rFonts w:hAnsi="ＭＳ ゴシック" w:hint="eastAsia"/>
          <w:snapToGrid w:val="0"/>
        </w:rPr>
        <w:t>等</w:t>
      </w:r>
      <w:r w:rsidR="00336EA3" w:rsidRPr="002F7CCE">
        <w:rPr>
          <w:rFonts w:hAnsi="ＭＳ ゴシック" w:hint="eastAsia"/>
          <w:snapToGrid w:val="0"/>
        </w:rPr>
        <w:t>受託研究審査委員会</w:t>
      </w:r>
      <w:r w:rsidRPr="002F7CCE">
        <w:rPr>
          <w:rFonts w:hAnsi="ＭＳ ゴシック" w:hint="eastAsia"/>
          <w:snapToGrid w:val="0"/>
        </w:rPr>
        <w:t>及び乙に文書で通知する。</w:t>
      </w:r>
    </w:p>
    <w:p w14:paraId="1E1EAEF9" w14:textId="77777777" w:rsidR="00E77924" w:rsidRPr="002F7CCE" w:rsidRDefault="00E77924">
      <w:pPr>
        <w:spacing w:line="340" w:lineRule="exact"/>
        <w:ind w:leftChars="100" w:left="420" w:hangingChars="100" w:hanging="210"/>
        <w:rPr>
          <w:rFonts w:hAnsi="ＭＳ ゴシック"/>
          <w:snapToGrid w:val="0"/>
        </w:rPr>
      </w:pPr>
      <w:r w:rsidRPr="002F7CCE">
        <w:rPr>
          <w:rFonts w:hAnsi="ＭＳ ゴシック" w:hint="eastAsia"/>
          <w:snapToGrid w:val="0"/>
        </w:rPr>
        <w:t>(1) 本治験を中断し、又は中止する旨及びその理由</w:t>
      </w:r>
    </w:p>
    <w:p w14:paraId="1A2B4912" w14:textId="77777777" w:rsidR="00E77924" w:rsidRPr="002F7CCE" w:rsidRDefault="00E77924">
      <w:pPr>
        <w:spacing w:line="340" w:lineRule="exact"/>
        <w:ind w:leftChars="100" w:left="420" w:hangingChars="100" w:hanging="210"/>
        <w:rPr>
          <w:rFonts w:hAnsi="ＭＳ ゴシック"/>
          <w:snapToGrid w:val="0"/>
        </w:rPr>
      </w:pPr>
      <w:r w:rsidRPr="002F7CCE">
        <w:rPr>
          <w:rFonts w:hAnsi="ＭＳ ゴシック" w:hint="eastAsia"/>
          <w:snapToGrid w:val="0"/>
        </w:rPr>
        <w:t>(2) 本治験を終了する旨及び治験結果の概要</w:t>
      </w:r>
    </w:p>
    <w:p w14:paraId="099EFD60" w14:textId="77777777" w:rsidR="00E77924" w:rsidRPr="002F7CCE" w:rsidRDefault="00E77924">
      <w:pPr>
        <w:spacing w:line="340" w:lineRule="exact"/>
        <w:rPr>
          <w:rFonts w:hAnsi="ＭＳ ゴシック"/>
        </w:rPr>
      </w:pPr>
    </w:p>
    <w:p w14:paraId="336B0A71" w14:textId="5B3A12B3" w:rsidR="00E77924" w:rsidRPr="002F7CCE" w:rsidRDefault="00E77924">
      <w:pPr>
        <w:spacing w:line="340" w:lineRule="exact"/>
        <w:rPr>
          <w:rFonts w:hAnsi="ＭＳ ゴシック"/>
          <w:snapToGrid w:val="0"/>
        </w:rPr>
      </w:pPr>
      <w:r w:rsidRPr="002F7CCE">
        <w:rPr>
          <w:rFonts w:hAnsi="ＭＳ ゴシック" w:hint="eastAsia"/>
          <w:snapToGrid w:val="0"/>
        </w:rPr>
        <w:t>（</w:t>
      </w:r>
      <w:r w:rsidR="00DE4EAB">
        <w:rPr>
          <w:rFonts w:hAnsi="ＭＳ ゴシック" w:hint="eastAsia"/>
          <w:snapToGrid w:val="0"/>
        </w:rPr>
        <w:t>治験使用薬</w:t>
      </w:r>
      <w:r w:rsidRPr="002F7CCE">
        <w:rPr>
          <w:rFonts w:hAnsi="ＭＳ ゴシック" w:hint="eastAsia"/>
          <w:snapToGrid w:val="0"/>
        </w:rPr>
        <w:t>の管理等）</w:t>
      </w:r>
    </w:p>
    <w:p w14:paraId="2C7C5E3A" w14:textId="5DEC3152"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第６条　乙は、</w:t>
      </w:r>
      <w:r w:rsidR="00DE4EAB">
        <w:rPr>
          <w:rFonts w:hAnsi="ＭＳ ゴシック" w:hint="eastAsia"/>
          <w:snapToGrid w:val="0"/>
        </w:rPr>
        <w:t>治験使用薬</w:t>
      </w:r>
      <w:r w:rsidRPr="002F7CCE">
        <w:rPr>
          <w:rFonts w:hAnsi="ＭＳ ゴシック" w:hint="eastAsia"/>
          <w:snapToGrid w:val="0"/>
        </w:rPr>
        <w:t>を、ＧＣＰ省令第１６条及び第１７条の規定に従って製造し、契約締結</w:t>
      </w:r>
      <w:r w:rsidRPr="002F7CCE">
        <w:rPr>
          <w:rFonts w:hAnsi="ＭＳ ゴシック" w:hint="eastAsia"/>
          <w:snapToGrid w:val="0"/>
        </w:rPr>
        <w:lastRenderedPageBreak/>
        <w:t>後速やかに、その取扱方法を説明した文書とともに、これを甲に交付する。</w:t>
      </w:r>
    </w:p>
    <w:p w14:paraId="3A37B45B" w14:textId="492CFDE4"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２　甲は、前項により乙から受領した</w:t>
      </w:r>
      <w:r w:rsidR="00DE4EAB">
        <w:rPr>
          <w:rFonts w:hAnsi="ＭＳ ゴシック" w:hint="eastAsia"/>
          <w:snapToGrid w:val="0"/>
        </w:rPr>
        <w:t>治験使用薬</w:t>
      </w:r>
      <w:r w:rsidRPr="002F7CCE">
        <w:rPr>
          <w:rFonts w:hAnsi="ＭＳ ゴシック" w:hint="eastAsia"/>
          <w:snapToGrid w:val="0"/>
        </w:rPr>
        <w:t>を本治験にのみ使用する。</w:t>
      </w:r>
    </w:p>
    <w:p w14:paraId="060EE65F" w14:textId="5E14EB45"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３　甲は、治験薬管理者を選任するものとし、治験薬管理者に、</w:t>
      </w:r>
      <w:r w:rsidR="00DE4EAB">
        <w:rPr>
          <w:rFonts w:hAnsi="ＭＳ ゴシック" w:hint="eastAsia"/>
          <w:snapToGrid w:val="0"/>
        </w:rPr>
        <w:t>治験使用薬</w:t>
      </w:r>
      <w:r w:rsidRPr="002F7CCE">
        <w:rPr>
          <w:rFonts w:hAnsi="ＭＳ ゴシック" w:hint="eastAsia"/>
          <w:snapToGrid w:val="0"/>
        </w:rPr>
        <w:t>の取扱い及び保管・管理並びにそれらの記録に際して従うべき指示を記載した乙作成の手順書に従った措置を適切に実施させる。</w:t>
      </w:r>
    </w:p>
    <w:p w14:paraId="04A87FCA" w14:textId="77777777" w:rsidR="00E77924" w:rsidRPr="002F7CCE" w:rsidRDefault="00E77924">
      <w:pPr>
        <w:spacing w:line="340" w:lineRule="exact"/>
        <w:rPr>
          <w:rFonts w:hAnsi="ＭＳ ゴシック"/>
          <w:snapToGrid w:val="0"/>
        </w:rPr>
      </w:pPr>
    </w:p>
    <w:p w14:paraId="4F3B217A" w14:textId="77777777" w:rsidR="00E77924" w:rsidRPr="002F7CCE" w:rsidRDefault="00E77924">
      <w:pPr>
        <w:spacing w:line="340" w:lineRule="exact"/>
        <w:rPr>
          <w:rFonts w:hAnsi="ＭＳ ゴシック"/>
          <w:snapToGrid w:val="0"/>
        </w:rPr>
      </w:pPr>
      <w:r w:rsidRPr="002F7CCE">
        <w:rPr>
          <w:rFonts w:hAnsi="ＭＳ ゴシック" w:hint="eastAsia"/>
          <w:snapToGrid w:val="0"/>
        </w:rPr>
        <w:t>（モニタリング等への協力及び被験者の秘密の保全）</w:t>
      </w:r>
    </w:p>
    <w:p w14:paraId="2A802EE5"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第７条　甲は、乙が行うモニタリング及び監査並びに</w:t>
      </w:r>
      <w:r w:rsidR="00336EA3" w:rsidRPr="002F7CCE">
        <w:rPr>
          <w:rFonts w:hAnsi="ＭＳ ゴシック" w:hint="eastAsia"/>
          <w:snapToGrid w:val="0"/>
        </w:rPr>
        <w:t>医薬品</w:t>
      </w:r>
      <w:r w:rsidR="005125F6" w:rsidRPr="002F7CCE">
        <w:rPr>
          <w:rFonts w:hAnsi="ＭＳ ゴシック" w:hint="eastAsia"/>
          <w:snapToGrid w:val="0"/>
        </w:rPr>
        <w:t>等</w:t>
      </w:r>
      <w:r w:rsidR="00336EA3" w:rsidRPr="002F7CCE">
        <w:rPr>
          <w:rFonts w:hAnsi="ＭＳ ゴシック" w:hint="eastAsia"/>
          <w:snapToGrid w:val="0"/>
        </w:rPr>
        <w:t>受託研究審査委員会</w:t>
      </w:r>
      <w:r w:rsidRPr="002F7CCE">
        <w:rPr>
          <w:rFonts w:hAnsi="ＭＳ ゴシック" w:hint="eastAsia"/>
          <w:snapToGrid w:val="0"/>
        </w:rPr>
        <w:t>及び規制当局の調査に協力し、その求めに応じ、原資料等の本治験に関連するすべての記録を直接閲覧に供するものとする。</w:t>
      </w:r>
    </w:p>
    <w:p w14:paraId="1293DE69"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２　乙は、正当な理由なく、モニタリング又は監査等本治験に関し職務上知り得た被験者の秘密を第三者に漏洩してはならない。また、乙は、その役員若しくは従業員又はこれらの地位にあった者に対し、その義務を課すものとする。</w:t>
      </w:r>
    </w:p>
    <w:p w14:paraId="4DC8261B" w14:textId="77777777" w:rsidR="00E77924" w:rsidRPr="002F7CCE" w:rsidRDefault="00E77924">
      <w:pPr>
        <w:spacing w:line="340" w:lineRule="exact"/>
        <w:rPr>
          <w:rFonts w:hAnsi="ＭＳ ゴシック"/>
          <w:snapToGrid w:val="0"/>
        </w:rPr>
      </w:pPr>
    </w:p>
    <w:p w14:paraId="126AA9FC" w14:textId="77777777" w:rsidR="00E77924" w:rsidRPr="002F7CCE" w:rsidRDefault="00E77924">
      <w:pPr>
        <w:spacing w:line="340" w:lineRule="exact"/>
        <w:rPr>
          <w:rFonts w:hAnsi="ＭＳ ゴシック"/>
          <w:snapToGrid w:val="0"/>
        </w:rPr>
      </w:pPr>
      <w:r w:rsidRPr="002F7CCE">
        <w:rPr>
          <w:rFonts w:hAnsi="ＭＳ ゴシック" w:hint="eastAsia"/>
          <w:snapToGrid w:val="0"/>
        </w:rPr>
        <w:t>（症例報告書の提出）</w:t>
      </w:r>
    </w:p>
    <w:p w14:paraId="2107E9A9"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第８条　甲は、本治験を実施した結果につき、治験実施計画書に従って、速やかに正確かつ完全な症例報告書を作成し、乙に提出する。</w:t>
      </w:r>
    </w:p>
    <w:p w14:paraId="479BCC50"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２　前項の症例報告書の作成・提出、又は作成・提出された症例報告書</w:t>
      </w:r>
      <w:r w:rsidR="000A0990" w:rsidRPr="002F7CCE">
        <w:rPr>
          <w:rFonts w:hAnsi="ＭＳ ゴシック" w:hint="eastAsia"/>
          <w:snapToGrid w:val="0"/>
        </w:rPr>
        <w:t>の変更・修正にあたっては、甲は、乙作成の手順書に従い、これを行</w:t>
      </w:r>
      <w:r w:rsidRPr="002F7CCE">
        <w:rPr>
          <w:rFonts w:hAnsi="ＭＳ ゴシック" w:hint="eastAsia"/>
          <w:snapToGrid w:val="0"/>
        </w:rPr>
        <w:t>うものとする。</w:t>
      </w:r>
    </w:p>
    <w:p w14:paraId="3EFA03B0" w14:textId="77777777" w:rsidR="00E77924" w:rsidRPr="002F7CCE" w:rsidRDefault="00E77924">
      <w:pPr>
        <w:spacing w:line="340" w:lineRule="exact"/>
        <w:rPr>
          <w:rFonts w:hAnsi="ＭＳ ゴシック"/>
          <w:snapToGrid w:val="0"/>
        </w:rPr>
      </w:pPr>
    </w:p>
    <w:p w14:paraId="186C3CA0" w14:textId="77777777" w:rsidR="00E77924" w:rsidRPr="002F7CCE" w:rsidRDefault="00E77924">
      <w:pPr>
        <w:spacing w:line="340" w:lineRule="exact"/>
        <w:rPr>
          <w:rFonts w:hAnsi="ＭＳ ゴシック"/>
          <w:snapToGrid w:val="0"/>
        </w:rPr>
      </w:pPr>
      <w:r w:rsidRPr="002F7CCE">
        <w:rPr>
          <w:rFonts w:hAnsi="ＭＳ ゴシック" w:hint="eastAsia"/>
          <w:snapToGrid w:val="0"/>
        </w:rPr>
        <w:t>（機密保持及び治験結果の公表等）</w:t>
      </w:r>
    </w:p>
    <w:p w14:paraId="0B5E76C2"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第９条　甲は、本治験に関して乙から開示された資料その他の情報及び本治験の結果得られた情報については、乙の事前の文書による承諾なしに第三者に漏洩してはならない。</w:t>
      </w:r>
    </w:p>
    <w:p w14:paraId="41FE9F88"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２　甲は、本治験により得られた情報を外部に発表する場合には、事前に文書により乙の承諾を得るものとする。</w:t>
      </w:r>
    </w:p>
    <w:p w14:paraId="603B00F1"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３　乙は、本治験により得られた情報を被験薬に係る医薬品製造</w:t>
      </w:r>
      <w:r w:rsidR="00127483" w:rsidRPr="002F7CCE">
        <w:rPr>
          <w:rFonts w:hAnsi="ＭＳ ゴシック" w:hint="eastAsia"/>
          <w:snapToGrid w:val="0"/>
        </w:rPr>
        <w:t>販売</w:t>
      </w:r>
      <w:r w:rsidRPr="002F7CCE">
        <w:rPr>
          <w:rFonts w:hAnsi="ＭＳ ゴシック" w:hint="eastAsia"/>
          <w:snapToGrid w:val="0"/>
        </w:rPr>
        <w:t>承認申請等の目的で自由に使用することができる。また、乙は、当該情報を製品情報概要として使用することができるものとする。</w:t>
      </w:r>
    </w:p>
    <w:p w14:paraId="52A003E7" w14:textId="77777777" w:rsidR="00E77924" w:rsidRPr="009A6F0A" w:rsidRDefault="00E77924">
      <w:pPr>
        <w:spacing w:line="340" w:lineRule="exact"/>
        <w:rPr>
          <w:rFonts w:hAnsi="ＭＳ ゴシック"/>
          <w:snapToGrid w:val="0"/>
        </w:rPr>
      </w:pPr>
    </w:p>
    <w:p w14:paraId="5FC29367" w14:textId="77777777" w:rsidR="00E77924" w:rsidRPr="002F7CCE" w:rsidRDefault="00E77924">
      <w:pPr>
        <w:spacing w:line="340" w:lineRule="exact"/>
        <w:rPr>
          <w:rFonts w:hAnsi="ＭＳ ゴシック"/>
          <w:snapToGrid w:val="0"/>
        </w:rPr>
      </w:pPr>
      <w:r w:rsidRPr="002F7CCE">
        <w:rPr>
          <w:rFonts w:hAnsi="ＭＳ ゴシック" w:hint="eastAsia"/>
          <w:snapToGrid w:val="0"/>
        </w:rPr>
        <w:t>（記録等の保存）</w:t>
      </w:r>
    </w:p>
    <w:p w14:paraId="469DB221"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2AC7826B"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２　甲が保存しなければならない記録等の保存期間は、少なくとも被験薬に係る医薬品製造</w:t>
      </w:r>
      <w:r w:rsidR="00127483" w:rsidRPr="002F7CCE">
        <w:rPr>
          <w:rFonts w:hAnsi="ＭＳ ゴシック" w:hint="eastAsia"/>
          <w:snapToGrid w:val="0"/>
        </w:rPr>
        <w:t>販売</w:t>
      </w:r>
      <w:r w:rsidRPr="002F7CCE">
        <w:rPr>
          <w:rFonts w:hAnsi="ＭＳ ゴシック" w:hint="eastAsia"/>
          <w:snapToGrid w:val="0"/>
        </w:rPr>
        <w:t>承認日（ＧＣＰ省令第２４条第３項の規定により通知を受けたときは、通知を受けた日後３年を経過した日）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42E301F6"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３　乙が保存しなければならない記録等の保存期間は、ＧＣＰ省令等及び</w:t>
      </w:r>
      <w:r w:rsidR="004A3FA5">
        <w:rPr>
          <w:rFonts w:hAnsi="ＭＳ ゴシック" w:hint="eastAsia"/>
          <w:snapToGrid w:val="0"/>
        </w:rPr>
        <w:t>医薬品医療機器等法</w:t>
      </w:r>
      <w:r w:rsidRPr="002F7CCE">
        <w:rPr>
          <w:rFonts w:hAnsi="ＭＳ ゴシック" w:hint="eastAsia"/>
          <w:snapToGrid w:val="0"/>
        </w:rPr>
        <w:t>施行規則第</w:t>
      </w:r>
      <w:r w:rsidR="00336EA3" w:rsidRPr="002F7CCE">
        <w:rPr>
          <w:rFonts w:hAnsi="ＭＳ ゴシック" w:hint="eastAsia"/>
          <w:snapToGrid w:val="0"/>
        </w:rPr>
        <w:t>１０１</w:t>
      </w:r>
      <w:r w:rsidRPr="002F7CCE">
        <w:rPr>
          <w:rFonts w:hAnsi="ＭＳ ゴシック" w:hint="eastAsia"/>
          <w:snapToGrid w:val="0"/>
        </w:rPr>
        <w:t>条で規定する期間とする。</w:t>
      </w:r>
    </w:p>
    <w:p w14:paraId="19CF11F6"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４　乙は、被験薬に係る医薬品製造</w:t>
      </w:r>
      <w:r w:rsidR="00127483" w:rsidRPr="002F7CCE">
        <w:rPr>
          <w:rFonts w:hAnsi="ＭＳ ゴシック" w:hint="eastAsia"/>
          <w:snapToGrid w:val="0"/>
        </w:rPr>
        <w:t>販売</w:t>
      </w:r>
      <w:r w:rsidRPr="002F7CCE">
        <w:rPr>
          <w:rFonts w:hAnsi="ＭＳ ゴシック" w:hint="eastAsia"/>
          <w:snapToGrid w:val="0"/>
        </w:rPr>
        <w:t>承認が得られた場合、開発を中止した場合又は記録等の保存を要しなくなった場合には、これを遅滞なく甲に通知するものとする。</w:t>
      </w:r>
    </w:p>
    <w:p w14:paraId="37F0CACE" w14:textId="77777777" w:rsidR="00E77924" w:rsidRPr="002F7CCE" w:rsidRDefault="00E77924">
      <w:pPr>
        <w:spacing w:line="340" w:lineRule="exact"/>
        <w:rPr>
          <w:rFonts w:hAnsi="ＭＳ ゴシック"/>
          <w:snapToGrid w:val="0"/>
        </w:rPr>
      </w:pPr>
    </w:p>
    <w:p w14:paraId="2BA122C5" w14:textId="77777777" w:rsidR="00E77924" w:rsidRPr="002F7CCE" w:rsidRDefault="00E77924">
      <w:pPr>
        <w:spacing w:line="340" w:lineRule="exact"/>
        <w:rPr>
          <w:rFonts w:hAnsi="ＭＳ ゴシック"/>
          <w:snapToGrid w:val="0"/>
        </w:rPr>
      </w:pPr>
      <w:r w:rsidRPr="002F7CCE">
        <w:rPr>
          <w:rFonts w:hAnsi="ＭＳ ゴシック" w:hint="eastAsia"/>
          <w:snapToGrid w:val="0"/>
        </w:rPr>
        <w:t>（本治験に係る費用及びその支払方法）</w:t>
      </w:r>
    </w:p>
    <w:p w14:paraId="5FBFA28D"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第１１条　本治験の委託に関して甲が乙に請求する費用は、次の各号に掲げる額の合計額とする。</w:t>
      </w:r>
    </w:p>
    <w:p w14:paraId="55CBE3E5" w14:textId="0038F4E4" w:rsidR="009D1D78" w:rsidRPr="002F7CCE" w:rsidRDefault="00E77924" w:rsidP="002E6036">
      <w:pPr>
        <w:numPr>
          <w:ilvl w:val="0"/>
          <w:numId w:val="2"/>
        </w:numPr>
        <w:spacing w:line="340" w:lineRule="exact"/>
        <w:rPr>
          <w:rFonts w:hAnsi="ＭＳ ゴシック"/>
        </w:rPr>
      </w:pPr>
      <w:r w:rsidRPr="002F7CCE">
        <w:rPr>
          <w:rFonts w:hAnsi="ＭＳ ゴシック" w:hint="eastAsia"/>
          <w:snapToGrid w:val="0"/>
        </w:rPr>
        <w:t>本治験に要する経費のうち、診療に要する経費以外のものであって本治験の適正な実施に必要な経費</w:t>
      </w:r>
      <w:r w:rsidRPr="002F7CCE">
        <w:rPr>
          <w:rFonts w:hAnsi="ＭＳ ゴシック"/>
          <w:snapToGrid w:val="0"/>
        </w:rPr>
        <w:t>(</w:t>
      </w:r>
      <w:r w:rsidR="002E6036" w:rsidRPr="002E6036">
        <w:rPr>
          <w:rFonts w:hAnsi="ＭＳ ゴシック" w:hint="eastAsia"/>
          <w:snapToGrid w:val="0"/>
        </w:rPr>
        <w:t>消費税額及び地方消費税額を含む</w:t>
      </w:r>
      <w:r w:rsidR="002E6036">
        <w:rPr>
          <w:rFonts w:hAnsi="ＭＳ ゴシック" w:hint="eastAsia"/>
          <w:snapToGrid w:val="0"/>
        </w:rPr>
        <w:t>。</w:t>
      </w:r>
      <w:r w:rsidRPr="002F7CCE">
        <w:rPr>
          <w:rFonts w:hAnsi="ＭＳ ゴシック" w:hint="eastAsia"/>
        </w:rPr>
        <w:t>以下「研究費」という。</w:t>
      </w:r>
      <w:r w:rsidR="002F312F" w:rsidRPr="002F312F">
        <w:rPr>
          <w:rFonts w:hAnsi="ＭＳ ゴシック" w:hint="eastAsia"/>
        </w:rPr>
        <w:t>内訳は別紙のとおり</w:t>
      </w:r>
      <w:r w:rsidRPr="002F7CCE">
        <w:rPr>
          <w:rFonts w:hAnsi="ＭＳ ゴシック" w:hint="eastAsia"/>
        </w:rPr>
        <w:t>）</w:t>
      </w:r>
    </w:p>
    <w:p w14:paraId="093B4035" w14:textId="77777777" w:rsidR="002F312F" w:rsidRDefault="000E1789" w:rsidP="002F312F">
      <w:pPr>
        <w:spacing w:line="340" w:lineRule="exact"/>
        <w:ind w:left="522" w:hangingChars="249" w:hanging="522"/>
        <w:rPr>
          <w:rFonts w:hAnsi="ＭＳ ゴシック"/>
          <w:snapToGrid w:val="0"/>
        </w:rPr>
      </w:pPr>
      <w:r w:rsidRPr="00FE6034">
        <w:rPr>
          <w:rFonts w:hAnsi="ＭＳ ゴシック" w:hint="eastAsia"/>
          <w:snapToGrid w:val="0"/>
        </w:rPr>
        <w:t xml:space="preserve">　 　研究費の請求方法については、秋田大学医学部附属病院治験経費算出基準に定めるとおりとする。</w:t>
      </w:r>
    </w:p>
    <w:p w14:paraId="09F2BEE2" w14:textId="6FD0EE31" w:rsidR="000E1789" w:rsidRDefault="002F312F" w:rsidP="000E1789">
      <w:pPr>
        <w:spacing w:line="340" w:lineRule="exact"/>
        <w:ind w:left="522" w:hangingChars="249" w:hanging="522"/>
        <w:rPr>
          <w:rFonts w:hAnsi="ＭＳ ゴシック"/>
          <w:snapToGrid w:val="0"/>
        </w:rPr>
      </w:pPr>
      <w:r w:rsidRPr="00F364C8">
        <w:rPr>
          <w:rFonts w:hAnsi="ＭＳ ゴシック" w:hint="eastAsia"/>
          <w:snapToGrid w:val="0"/>
        </w:rPr>
        <w:t xml:space="preserve">　　1．直接経費</w:t>
      </w:r>
    </w:p>
    <w:p w14:paraId="40918CCA" w14:textId="77777777" w:rsidR="005C2808" w:rsidRDefault="0059394D" w:rsidP="0046555C">
      <w:pPr>
        <w:numPr>
          <w:ilvl w:val="0"/>
          <w:numId w:val="4"/>
        </w:numPr>
        <w:spacing w:line="340" w:lineRule="exact"/>
        <w:rPr>
          <w:rFonts w:hAnsi="ＭＳ ゴシック"/>
          <w:snapToGrid w:val="0"/>
        </w:rPr>
      </w:pPr>
      <w:r>
        <w:rPr>
          <w:rFonts w:hAnsi="ＭＳ ゴシック" w:hint="eastAsia"/>
          <w:snapToGrid w:val="0"/>
        </w:rPr>
        <w:t>審査料</w:t>
      </w:r>
    </w:p>
    <w:p w14:paraId="2AD2ED10" w14:textId="77777777" w:rsidR="0059394D" w:rsidRDefault="005C2808" w:rsidP="008D1B22">
      <w:pPr>
        <w:spacing w:line="340" w:lineRule="exact"/>
        <w:ind w:left="825"/>
        <w:rPr>
          <w:rFonts w:hAnsi="ＭＳ ゴシック"/>
          <w:snapToGrid w:val="0"/>
        </w:rPr>
      </w:pPr>
      <w:r>
        <w:rPr>
          <w:rFonts w:hAnsi="ＭＳ ゴシック" w:hint="eastAsia"/>
          <w:snapToGrid w:val="0"/>
        </w:rPr>
        <w:t>新規申請時</w:t>
      </w:r>
      <w:r w:rsidR="0059394D">
        <w:rPr>
          <w:rFonts w:hAnsi="ＭＳ ゴシック" w:hint="eastAsia"/>
          <w:snapToGrid w:val="0"/>
        </w:rPr>
        <w:t>（１契約あたり）</w:t>
      </w:r>
    </w:p>
    <w:p w14:paraId="78DD43D1" w14:textId="310BD251" w:rsidR="0059394D" w:rsidRDefault="0059394D" w:rsidP="0046555C">
      <w:pPr>
        <w:spacing w:line="340" w:lineRule="exact"/>
        <w:ind w:left="825"/>
        <w:rPr>
          <w:rFonts w:hAnsi="ＭＳ ゴシック"/>
          <w:snapToGrid w:val="0"/>
        </w:rPr>
      </w:pPr>
      <w:r w:rsidRPr="0059394D">
        <w:rPr>
          <w:rFonts w:hAnsi="ＭＳ ゴシック" w:hint="eastAsia"/>
          <w:snapToGrid w:val="0"/>
        </w:rPr>
        <w:t>金</w:t>
      </w:r>
      <w:r w:rsidR="002E6036">
        <w:rPr>
          <w:rFonts w:hAnsi="ＭＳ ゴシック" w:hint="eastAsia"/>
          <w:snapToGrid w:val="0"/>
        </w:rPr>
        <w:t>132,000</w:t>
      </w:r>
      <w:r w:rsidRPr="0059394D">
        <w:rPr>
          <w:rFonts w:hAnsi="ＭＳ ゴシック" w:hint="eastAsia"/>
          <w:snapToGrid w:val="0"/>
        </w:rPr>
        <w:t>円</w:t>
      </w:r>
    </w:p>
    <w:p w14:paraId="5B7FB44B" w14:textId="77777777" w:rsidR="005C2808" w:rsidRPr="005C2808" w:rsidRDefault="005C2808" w:rsidP="005C2808">
      <w:pPr>
        <w:spacing w:line="340" w:lineRule="exact"/>
        <w:ind w:left="825"/>
        <w:rPr>
          <w:rFonts w:hAnsi="ＭＳ ゴシック"/>
          <w:snapToGrid w:val="0"/>
        </w:rPr>
      </w:pPr>
      <w:r>
        <w:rPr>
          <w:rFonts w:hAnsi="ＭＳ ゴシック" w:hint="eastAsia"/>
          <w:snapToGrid w:val="0"/>
        </w:rPr>
        <w:t>年度更新時</w:t>
      </w:r>
      <w:r w:rsidRPr="005C2808">
        <w:rPr>
          <w:rFonts w:hAnsi="ＭＳ ゴシック" w:hint="eastAsia"/>
          <w:snapToGrid w:val="0"/>
        </w:rPr>
        <w:t>（１</w:t>
      </w:r>
      <w:r>
        <w:rPr>
          <w:rFonts w:hAnsi="ＭＳ ゴシック" w:hint="eastAsia"/>
          <w:snapToGrid w:val="0"/>
        </w:rPr>
        <w:t>年</w:t>
      </w:r>
      <w:r w:rsidRPr="005C2808">
        <w:rPr>
          <w:rFonts w:hAnsi="ＭＳ ゴシック" w:hint="eastAsia"/>
          <w:snapToGrid w:val="0"/>
        </w:rPr>
        <w:t>あたり）</w:t>
      </w:r>
    </w:p>
    <w:p w14:paraId="4D347564" w14:textId="3542841F" w:rsidR="005C2808" w:rsidRDefault="005C2808" w:rsidP="005C2808">
      <w:pPr>
        <w:spacing w:line="340" w:lineRule="exact"/>
        <w:ind w:left="825"/>
        <w:rPr>
          <w:rFonts w:hAnsi="ＭＳ ゴシック"/>
          <w:snapToGrid w:val="0"/>
        </w:rPr>
      </w:pPr>
      <w:r w:rsidRPr="005C2808">
        <w:rPr>
          <w:rFonts w:hAnsi="ＭＳ ゴシック" w:hint="eastAsia"/>
          <w:snapToGrid w:val="0"/>
        </w:rPr>
        <w:t>金</w:t>
      </w:r>
      <w:r w:rsidR="002E6036" w:rsidRPr="002E6036">
        <w:rPr>
          <w:rFonts w:hAnsi="ＭＳ ゴシック"/>
          <w:snapToGrid w:val="0"/>
        </w:rPr>
        <w:t>132,000</w:t>
      </w:r>
      <w:r w:rsidRPr="005C2808">
        <w:rPr>
          <w:rFonts w:hAnsi="ＭＳ ゴシック" w:hint="eastAsia"/>
          <w:snapToGrid w:val="0"/>
        </w:rPr>
        <w:t>円</w:t>
      </w:r>
    </w:p>
    <w:p w14:paraId="766AF305" w14:textId="6B0D168C" w:rsidR="00CB40EC" w:rsidRPr="001E2749" w:rsidRDefault="00CB40EC" w:rsidP="001E2749">
      <w:pPr>
        <w:pStyle w:val="ac"/>
        <w:numPr>
          <w:ilvl w:val="0"/>
          <w:numId w:val="4"/>
        </w:numPr>
        <w:spacing w:line="340" w:lineRule="exact"/>
        <w:ind w:leftChars="0"/>
        <w:rPr>
          <w:rFonts w:hAnsi="ＭＳ ゴシック"/>
          <w:snapToGrid w:val="0"/>
        </w:rPr>
      </w:pPr>
      <w:r w:rsidRPr="001E2749">
        <w:rPr>
          <w:rFonts w:hAnsi="ＭＳ ゴシック"/>
          <w:snapToGrid w:val="0"/>
        </w:rPr>
        <w:tab/>
      </w:r>
      <w:r w:rsidRPr="001E2749">
        <w:rPr>
          <w:rFonts w:hAnsi="ＭＳ ゴシック" w:hint="eastAsia"/>
          <w:snapToGrid w:val="0"/>
        </w:rPr>
        <w:t>治験準備費用（１契約あたり）</w:t>
      </w:r>
    </w:p>
    <w:p w14:paraId="77BFB6FD" w14:textId="7E7ADC84" w:rsidR="00CB40EC" w:rsidRDefault="00CB40EC" w:rsidP="00CB40EC">
      <w:pPr>
        <w:spacing w:line="340" w:lineRule="exact"/>
        <w:ind w:left="825"/>
        <w:rPr>
          <w:rFonts w:hAnsi="ＭＳ ゴシック"/>
          <w:snapToGrid w:val="0"/>
        </w:rPr>
      </w:pPr>
      <w:r w:rsidRPr="00CB40EC">
        <w:rPr>
          <w:rFonts w:hAnsi="ＭＳ ゴシック" w:hint="eastAsia"/>
          <w:snapToGrid w:val="0"/>
        </w:rPr>
        <w:t>金385,000円</w:t>
      </w:r>
      <w:r>
        <w:rPr>
          <w:rFonts w:hAnsi="ＭＳ ゴシック" w:hint="eastAsia"/>
          <w:snapToGrid w:val="0"/>
        </w:rPr>
        <w:t xml:space="preserve">　　</w:t>
      </w:r>
    </w:p>
    <w:p w14:paraId="7088567D" w14:textId="77777777" w:rsidR="0059394D" w:rsidRPr="0059394D" w:rsidRDefault="0059394D" w:rsidP="0046555C">
      <w:pPr>
        <w:numPr>
          <w:ilvl w:val="0"/>
          <w:numId w:val="4"/>
        </w:numPr>
        <w:spacing w:line="340" w:lineRule="exact"/>
        <w:rPr>
          <w:rFonts w:hAnsi="ＭＳ ゴシック"/>
          <w:snapToGrid w:val="0"/>
        </w:rPr>
      </w:pPr>
      <w:r>
        <w:rPr>
          <w:rFonts w:hAnsi="ＭＳ ゴシック" w:hint="eastAsia"/>
          <w:snapToGrid w:val="0"/>
        </w:rPr>
        <w:t>臨床試験研究経費（１症例あたり）</w:t>
      </w:r>
    </w:p>
    <w:p w14:paraId="396AFF75" w14:textId="4A6AA4CB" w:rsidR="0059394D" w:rsidRDefault="0059394D" w:rsidP="0046555C">
      <w:pPr>
        <w:spacing w:line="340" w:lineRule="exact"/>
        <w:ind w:leftChars="200" w:left="419" w:firstLineChars="200" w:firstLine="419"/>
        <w:rPr>
          <w:rFonts w:hAnsi="ＭＳ ゴシック"/>
          <w:snapToGrid w:val="0"/>
        </w:rPr>
      </w:pPr>
      <w:r w:rsidRPr="0059394D">
        <w:rPr>
          <w:rFonts w:hAnsi="ＭＳ ゴシック" w:hint="eastAsia"/>
          <w:snapToGrid w:val="0"/>
        </w:rPr>
        <w:t>金○○○○○円</w:t>
      </w:r>
    </w:p>
    <w:p w14:paraId="7840EEDD" w14:textId="1794BCE3" w:rsidR="00CB40EC" w:rsidRDefault="00CB40EC" w:rsidP="0046555C">
      <w:pPr>
        <w:spacing w:line="340" w:lineRule="exact"/>
        <w:ind w:leftChars="200" w:left="419" w:firstLineChars="200" w:firstLine="419"/>
        <w:rPr>
          <w:rFonts w:hAnsi="ＭＳ ゴシック"/>
          <w:snapToGrid w:val="0"/>
        </w:rPr>
      </w:pPr>
      <w:r w:rsidRPr="00CB40EC">
        <w:rPr>
          <w:rFonts w:hAnsi="ＭＳ ゴシック" w:hint="eastAsia"/>
          <w:snapToGrid w:val="0"/>
        </w:rPr>
        <w:t>追跡調査期間については下記のとおりとする。</w:t>
      </w:r>
    </w:p>
    <w:p w14:paraId="01851F1D" w14:textId="77777777" w:rsidR="00CB40EC" w:rsidRDefault="00CB40EC" w:rsidP="00CB40EC">
      <w:pPr>
        <w:spacing w:line="340" w:lineRule="exact"/>
        <w:ind w:leftChars="200" w:left="419" w:firstLineChars="200" w:firstLine="419"/>
        <w:rPr>
          <w:rFonts w:hAnsi="ＭＳ ゴシック"/>
          <w:snapToGrid w:val="0"/>
        </w:rPr>
      </w:pPr>
      <w:r w:rsidRPr="0059394D">
        <w:rPr>
          <w:rFonts w:hAnsi="ＭＳ ゴシック" w:hint="eastAsia"/>
          <w:snapToGrid w:val="0"/>
        </w:rPr>
        <w:t>金○○○○○円</w:t>
      </w:r>
    </w:p>
    <w:p w14:paraId="1CBD5DCC" w14:textId="77777777" w:rsidR="00E33B90" w:rsidRDefault="00E33B90" w:rsidP="0046555C">
      <w:pPr>
        <w:numPr>
          <w:ilvl w:val="0"/>
          <w:numId w:val="4"/>
        </w:numPr>
        <w:spacing w:line="340" w:lineRule="exact"/>
        <w:rPr>
          <w:rFonts w:hAnsi="ＭＳ ゴシック"/>
          <w:snapToGrid w:val="0"/>
        </w:rPr>
      </w:pPr>
      <w:r>
        <w:rPr>
          <w:rFonts w:hAnsi="ＭＳ ゴシック" w:hint="eastAsia"/>
          <w:snapToGrid w:val="0"/>
        </w:rPr>
        <w:t>脱落症例費用（１症例あたり）</w:t>
      </w:r>
    </w:p>
    <w:p w14:paraId="27C4242B" w14:textId="32620BC0" w:rsidR="00E33B90" w:rsidRDefault="00E33B90" w:rsidP="008D1B22">
      <w:pPr>
        <w:spacing w:line="340" w:lineRule="exact"/>
        <w:ind w:leftChars="200" w:left="419" w:firstLineChars="200" w:firstLine="419"/>
        <w:rPr>
          <w:rFonts w:hAnsi="ＭＳ ゴシック"/>
          <w:snapToGrid w:val="0"/>
        </w:rPr>
      </w:pPr>
      <w:r w:rsidRPr="00E33B90">
        <w:rPr>
          <w:rFonts w:hAnsi="ＭＳ ゴシック" w:hint="eastAsia"/>
          <w:snapToGrid w:val="0"/>
        </w:rPr>
        <w:t>金</w:t>
      </w:r>
      <w:r w:rsidR="002E6036">
        <w:rPr>
          <w:rFonts w:hAnsi="ＭＳ ゴシック" w:hint="eastAsia"/>
          <w:snapToGrid w:val="0"/>
        </w:rPr>
        <w:t>55,000</w:t>
      </w:r>
      <w:r w:rsidRPr="00E33B90">
        <w:rPr>
          <w:rFonts w:hAnsi="ＭＳ ゴシック" w:hint="eastAsia"/>
          <w:snapToGrid w:val="0"/>
        </w:rPr>
        <w:t>円</w:t>
      </w:r>
      <w:r w:rsidR="008D1B22">
        <w:rPr>
          <w:rFonts w:hAnsi="ＭＳ ゴシック" w:hint="eastAsia"/>
          <w:snapToGrid w:val="0"/>
        </w:rPr>
        <w:t xml:space="preserve">　</w:t>
      </w:r>
    </w:p>
    <w:p w14:paraId="2AAC3CEB" w14:textId="77777777" w:rsidR="00EE06A9" w:rsidRDefault="00EE06A9" w:rsidP="008D1B22">
      <w:pPr>
        <w:numPr>
          <w:ilvl w:val="0"/>
          <w:numId w:val="4"/>
        </w:numPr>
        <w:spacing w:line="340" w:lineRule="exact"/>
        <w:rPr>
          <w:rFonts w:hAnsi="ＭＳ ゴシック"/>
          <w:snapToGrid w:val="0"/>
        </w:rPr>
      </w:pPr>
      <w:r>
        <w:rPr>
          <w:rFonts w:hAnsi="ＭＳ ゴシック" w:hint="eastAsia"/>
          <w:snapToGrid w:val="0"/>
        </w:rPr>
        <w:t>検査管理料（１</w:t>
      </w:r>
      <w:r w:rsidR="00387F06">
        <w:rPr>
          <w:rFonts w:hAnsi="ＭＳ ゴシック" w:hint="eastAsia"/>
          <w:snapToGrid w:val="0"/>
        </w:rPr>
        <w:t>症例</w:t>
      </w:r>
      <w:r>
        <w:rPr>
          <w:rFonts w:hAnsi="ＭＳ ゴシック" w:hint="eastAsia"/>
          <w:snapToGrid w:val="0"/>
        </w:rPr>
        <w:t>あたり）</w:t>
      </w:r>
    </w:p>
    <w:p w14:paraId="2CA9DF29" w14:textId="7F0B31B4" w:rsidR="00EE06A9" w:rsidRDefault="00EE06A9" w:rsidP="00EE06A9">
      <w:pPr>
        <w:spacing w:line="340" w:lineRule="exact"/>
        <w:ind w:leftChars="200" w:left="419" w:firstLineChars="200" w:firstLine="419"/>
        <w:rPr>
          <w:rFonts w:hAnsi="ＭＳ ゴシック"/>
          <w:snapToGrid w:val="0"/>
        </w:rPr>
      </w:pPr>
      <w:r w:rsidRPr="0059394D">
        <w:rPr>
          <w:rFonts w:hAnsi="ＭＳ ゴシック" w:hint="eastAsia"/>
          <w:snapToGrid w:val="0"/>
        </w:rPr>
        <w:t>金○○○○○円</w:t>
      </w:r>
    </w:p>
    <w:p w14:paraId="0BE2EEEE" w14:textId="77777777" w:rsidR="00EE06A9" w:rsidRDefault="00EE06A9" w:rsidP="008D1B22">
      <w:pPr>
        <w:numPr>
          <w:ilvl w:val="0"/>
          <w:numId w:val="4"/>
        </w:numPr>
        <w:spacing w:line="340" w:lineRule="exact"/>
        <w:rPr>
          <w:rFonts w:hAnsi="ＭＳ ゴシック"/>
          <w:snapToGrid w:val="0"/>
        </w:rPr>
      </w:pPr>
      <w:r>
        <w:rPr>
          <w:rFonts w:hAnsi="ＭＳ ゴシック" w:hint="eastAsia"/>
          <w:snapToGrid w:val="0"/>
        </w:rPr>
        <w:t>放射線管理料（１</w:t>
      </w:r>
      <w:r w:rsidR="00387F06">
        <w:rPr>
          <w:rFonts w:hAnsi="ＭＳ ゴシック" w:hint="eastAsia"/>
          <w:snapToGrid w:val="0"/>
        </w:rPr>
        <w:t>症例</w:t>
      </w:r>
      <w:r>
        <w:rPr>
          <w:rFonts w:hAnsi="ＭＳ ゴシック" w:hint="eastAsia"/>
          <w:snapToGrid w:val="0"/>
        </w:rPr>
        <w:t>あたり）</w:t>
      </w:r>
    </w:p>
    <w:p w14:paraId="1BF4DB6F" w14:textId="00251F67" w:rsidR="00EE06A9" w:rsidRDefault="00EE06A9" w:rsidP="00EE06A9">
      <w:pPr>
        <w:spacing w:line="340" w:lineRule="exact"/>
        <w:ind w:leftChars="200" w:left="419" w:firstLineChars="200" w:firstLine="419"/>
        <w:rPr>
          <w:rFonts w:hAnsi="ＭＳ ゴシック"/>
          <w:snapToGrid w:val="0"/>
        </w:rPr>
      </w:pPr>
      <w:r w:rsidRPr="0059394D">
        <w:rPr>
          <w:rFonts w:hAnsi="ＭＳ ゴシック" w:hint="eastAsia"/>
          <w:snapToGrid w:val="0"/>
        </w:rPr>
        <w:t>金○○○○○円</w:t>
      </w:r>
    </w:p>
    <w:p w14:paraId="1B92E2EE" w14:textId="77777777" w:rsidR="00EE06A9" w:rsidRDefault="00EE06A9" w:rsidP="008D1B22">
      <w:pPr>
        <w:numPr>
          <w:ilvl w:val="0"/>
          <w:numId w:val="4"/>
        </w:numPr>
        <w:spacing w:line="340" w:lineRule="exact"/>
        <w:rPr>
          <w:rFonts w:hAnsi="ＭＳ ゴシック"/>
          <w:snapToGrid w:val="0"/>
        </w:rPr>
      </w:pPr>
      <w:r>
        <w:rPr>
          <w:rFonts w:hAnsi="ＭＳ ゴシック" w:hint="eastAsia"/>
          <w:snapToGrid w:val="0"/>
        </w:rPr>
        <w:t>病理検査管理料（１</w:t>
      </w:r>
      <w:r w:rsidR="00387F06">
        <w:rPr>
          <w:rFonts w:hAnsi="ＭＳ ゴシック" w:hint="eastAsia"/>
          <w:snapToGrid w:val="0"/>
        </w:rPr>
        <w:t>症例</w:t>
      </w:r>
      <w:r>
        <w:rPr>
          <w:rFonts w:hAnsi="ＭＳ ゴシック" w:hint="eastAsia"/>
          <w:snapToGrid w:val="0"/>
        </w:rPr>
        <w:t>あたり）</w:t>
      </w:r>
    </w:p>
    <w:p w14:paraId="6D188160" w14:textId="74662AEF" w:rsidR="00EE06A9" w:rsidRDefault="00EE06A9" w:rsidP="008D1B22">
      <w:pPr>
        <w:spacing w:line="340" w:lineRule="exact"/>
        <w:ind w:leftChars="200" w:left="419" w:firstLineChars="200" w:firstLine="419"/>
        <w:rPr>
          <w:rFonts w:hAnsi="ＭＳ ゴシック"/>
          <w:snapToGrid w:val="0"/>
        </w:rPr>
      </w:pPr>
      <w:r w:rsidRPr="0059394D">
        <w:rPr>
          <w:rFonts w:hAnsi="ＭＳ ゴシック" w:hint="eastAsia"/>
          <w:snapToGrid w:val="0"/>
        </w:rPr>
        <w:t>金○○○○○円</w:t>
      </w:r>
    </w:p>
    <w:p w14:paraId="5B6670E5" w14:textId="69183CEA" w:rsidR="00CB40EC" w:rsidRDefault="00CB40EC" w:rsidP="00CB40EC">
      <w:pPr>
        <w:numPr>
          <w:ilvl w:val="0"/>
          <w:numId w:val="4"/>
        </w:numPr>
        <w:spacing w:line="340" w:lineRule="exact"/>
        <w:rPr>
          <w:rFonts w:hAnsi="ＭＳ ゴシック"/>
          <w:snapToGrid w:val="0"/>
        </w:rPr>
      </w:pPr>
      <w:r>
        <w:rPr>
          <w:rFonts w:hAnsi="ＭＳ ゴシック" w:hint="eastAsia"/>
          <w:snapToGrid w:val="0"/>
        </w:rPr>
        <w:t>抗がん剤調製管理料（１症例あたり）</w:t>
      </w:r>
    </w:p>
    <w:p w14:paraId="0E89FA87" w14:textId="41A3499E" w:rsidR="00CB40EC" w:rsidRDefault="00CB40EC" w:rsidP="008D1B22">
      <w:pPr>
        <w:spacing w:line="340" w:lineRule="exact"/>
        <w:ind w:leftChars="200" w:left="419" w:firstLineChars="200" w:firstLine="419"/>
        <w:rPr>
          <w:rFonts w:hAnsi="ＭＳ ゴシック"/>
          <w:snapToGrid w:val="0"/>
        </w:rPr>
      </w:pPr>
      <w:r w:rsidRPr="0059394D">
        <w:rPr>
          <w:rFonts w:hAnsi="ＭＳ ゴシック" w:hint="eastAsia"/>
          <w:snapToGrid w:val="0"/>
        </w:rPr>
        <w:t>金○○○○○円</w:t>
      </w:r>
    </w:p>
    <w:p w14:paraId="233B2DE5" w14:textId="77777777" w:rsidR="00CB40EC" w:rsidRDefault="00CB40EC" w:rsidP="00CB40EC">
      <w:pPr>
        <w:numPr>
          <w:ilvl w:val="0"/>
          <w:numId w:val="4"/>
        </w:numPr>
        <w:spacing w:line="340" w:lineRule="exact"/>
        <w:rPr>
          <w:rFonts w:hAnsi="ＭＳ ゴシック"/>
          <w:snapToGrid w:val="0"/>
        </w:rPr>
      </w:pPr>
      <w:r>
        <w:rPr>
          <w:rFonts w:hAnsi="ＭＳ ゴシック" w:hint="eastAsia"/>
          <w:snapToGrid w:val="0"/>
        </w:rPr>
        <w:t>負担軽減費（被験者１来院あたり）</w:t>
      </w:r>
    </w:p>
    <w:p w14:paraId="305C6F0D" w14:textId="77777777" w:rsidR="00CB40EC" w:rsidRDefault="00CB40EC" w:rsidP="00CB40EC">
      <w:pPr>
        <w:spacing w:line="340" w:lineRule="exact"/>
        <w:ind w:leftChars="200" w:left="419" w:firstLineChars="200" w:firstLine="419"/>
        <w:rPr>
          <w:rFonts w:hAnsi="ＭＳ ゴシック"/>
          <w:snapToGrid w:val="0"/>
        </w:rPr>
      </w:pPr>
      <w:r w:rsidRPr="0059394D">
        <w:rPr>
          <w:rFonts w:hAnsi="ＭＳ ゴシック" w:hint="eastAsia"/>
          <w:snapToGrid w:val="0"/>
        </w:rPr>
        <w:t>金</w:t>
      </w:r>
      <w:r>
        <w:rPr>
          <w:rFonts w:hAnsi="ＭＳ ゴシック" w:hint="eastAsia"/>
          <w:snapToGrid w:val="0"/>
        </w:rPr>
        <w:t>7,000</w:t>
      </w:r>
      <w:r w:rsidRPr="0059394D">
        <w:rPr>
          <w:rFonts w:hAnsi="ＭＳ ゴシック" w:hint="eastAsia"/>
          <w:snapToGrid w:val="0"/>
        </w:rPr>
        <w:t>円</w:t>
      </w:r>
    </w:p>
    <w:p w14:paraId="00CF9A9B" w14:textId="77777777" w:rsidR="00A55D91" w:rsidRDefault="00A55D91" w:rsidP="00CB40EC">
      <w:pPr>
        <w:spacing w:line="340" w:lineRule="exact"/>
        <w:ind w:leftChars="300" w:left="629" w:firstLineChars="100" w:firstLine="210"/>
        <w:rPr>
          <w:rFonts w:hAnsi="ＭＳ ゴシック"/>
          <w:snapToGrid w:val="0"/>
        </w:rPr>
      </w:pPr>
      <w:r w:rsidRPr="00A55D91">
        <w:rPr>
          <w:rFonts w:hAnsi="ＭＳ ゴシック" w:hint="eastAsia"/>
          <w:snapToGrid w:val="0"/>
        </w:rPr>
        <w:t>ただし、県外や遠隔地から来院する被験者、付き添いを必須とする被験者等、治験責任医師が必要と認めた場合については下記のとおりとする。</w:t>
      </w:r>
    </w:p>
    <w:p w14:paraId="28E64DC5" w14:textId="0ACD4B54" w:rsidR="00CB40EC" w:rsidRDefault="00CB40EC" w:rsidP="00CB40EC">
      <w:pPr>
        <w:spacing w:line="340" w:lineRule="exact"/>
        <w:ind w:leftChars="300" w:left="629" w:firstLineChars="100" w:firstLine="210"/>
        <w:rPr>
          <w:rFonts w:hAnsi="ＭＳ ゴシック"/>
          <w:snapToGrid w:val="0"/>
        </w:rPr>
      </w:pPr>
      <w:r w:rsidRPr="00194AEF">
        <w:rPr>
          <w:rFonts w:hAnsi="ＭＳ ゴシック" w:hint="eastAsia"/>
          <w:snapToGrid w:val="0"/>
        </w:rPr>
        <w:t>金</w:t>
      </w:r>
      <w:r>
        <w:rPr>
          <w:rFonts w:hAnsi="ＭＳ ゴシック" w:hint="eastAsia"/>
          <w:snapToGrid w:val="0"/>
        </w:rPr>
        <w:t>14,000</w:t>
      </w:r>
      <w:r w:rsidRPr="00194AEF">
        <w:rPr>
          <w:rFonts w:hAnsi="ＭＳ ゴシック" w:hint="eastAsia"/>
          <w:snapToGrid w:val="0"/>
        </w:rPr>
        <w:t>円</w:t>
      </w:r>
    </w:p>
    <w:p w14:paraId="264256FC" w14:textId="77777777" w:rsidR="00CB40EC" w:rsidRDefault="00CB40EC" w:rsidP="00CB40EC">
      <w:pPr>
        <w:spacing w:line="340" w:lineRule="exact"/>
        <w:ind w:firstLineChars="400" w:firstLine="838"/>
        <w:rPr>
          <w:rFonts w:hAnsi="ＭＳ ゴシック"/>
          <w:snapToGrid w:val="0"/>
        </w:rPr>
      </w:pPr>
      <w:r>
        <w:rPr>
          <w:rFonts w:hAnsi="ＭＳ ゴシック" w:hint="eastAsia"/>
          <w:snapToGrid w:val="0"/>
        </w:rPr>
        <w:t>来院実績に応じて年度毎に請求する。</w:t>
      </w:r>
    </w:p>
    <w:p w14:paraId="5A0FC1E9" w14:textId="77777777" w:rsidR="00CB40EC" w:rsidRDefault="00CB40EC" w:rsidP="00CB40EC">
      <w:pPr>
        <w:spacing w:line="340" w:lineRule="exact"/>
        <w:ind w:left="629" w:hangingChars="300" w:hanging="629"/>
        <w:rPr>
          <w:rFonts w:hAnsi="ＭＳ ゴシック"/>
          <w:snapToGrid w:val="0"/>
        </w:rPr>
      </w:pPr>
      <w:r>
        <w:rPr>
          <w:rFonts w:hAnsi="ＭＳ ゴシック" w:hint="eastAsia"/>
          <w:snapToGrid w:val="0"/>
        </w:rPr>
        <w:t xml:space="preserve">　　　追加来院が必要となる場合及び治験実施計画書に規定された来院以外に有害事象の治療等で来院する場合も該当するものとする。</w:t>
      </w:r>
    </w:p>
    <w:p w14:paraId="298EE29C" w14:textId="77777777" w:rsidR="00CB40EC" w:rsidRDefault="00CB40EC" w:rsidP="00CB40EC">
      <w:pPr>
        <w:numPr>
          <w:ilvl w:val="0"/>
          <w:numId w:val="4"/>
        </w:numPr>
        <w:spacing w:line="340" w:lineRule="exact"/>
        <w:rPr>
          <w:rFonts w:hAnsi="ＭＳ ゴシック"/>
          <w:snapToGrid w:val="0"/>
        </w:rPr>
      </w:pPr>
      <w:r>
        <w:rPr>
          <w:rFonts w:hAnsi="ＭＳ ゴシック" w:hint="eastAsia"/>
          <w:snapToGrid w:val="0"/>
        </w:rPr>
        <w:t>賃金（１症例、１年あたり）</w:t>
      </w:r>
    </w:p>
    <w:p w14:paraId="699841C7" w14:textId="77777777" w:rsidR="00CB40EC" w:rsidRDefault="00CB40EC" w:rsidP="00CB40EC">
      <w:pPr>
        <w:spacing w:line="340" w:lineRule="exact"/>
        <w:ind w:leftChars="200" w:left="419" w:firstLineChars="200" w:firstLine="419"/>
        <w:rPr>
          <w:rFonts w:hAnsi="ＭＳ ゴシック"/>
          <w:snapToGrid w:val="0"/>
        </w:rPr>
      </w:pPr>
      <w:r w:rsidRPr="0059394D">
        <w:rPr>
          <w:rFonts w:hAnsi="ＭＳ ゴシック" w:hint="eastAsia"/>
          <w:snapToGrid w:val="0"/>
        </w:rPr>
        <w:t>金</w:t>
      </w:r>
      <w:r>
        <w:rPr>
          <w:rFonts w:hAnsi="ＭＳ ゴシック" w:hint="eastAsia"/>
          <w:snapToGrid w:val="0"/>
        </w:rPr>
        <w:t>385,000</w:t>
      </w:r>
      <w:r w:rsidRPr="0059394D">
        <w:rPr>
          <w:rFonts w:hAnsi="ＭＳ ゴシック" w:hint="eastAsia"/>
          <w:snapToGrid w:val="0"/>
        </w:rPr>
        <w:t>円</w:t>
      </w:r>
    </w:p>
    <w:p w14:paraId="58449855" w14:textId="175FA4F1" w:rsidR="00CB40EC" w:rsidRPr="00CB40EC" w:rsidRDefault="00CB40EC" w:rsidP="001E2749">
      <w:pPr>
        <w:spacing w:line="340" w:lineRule="exact"/>
        <w:rPr>
          <w:rFonts w:hAnsi="ＭＳ ゴシック"/>
          <w:snapToGrid w:val="0"/>
        </w:rPr>
      </w:pPr>
      <w:r>
        <w:rPr>
          <w:rFonts w:hAnsi="ＭＳ ゴシック" w:hint="eastAsia"/>
          <w:snapToGrid w:val="0"/>
        </w:rPr>
        <w:t xml:space="preserve">　　　治験実施にかかる全ての年度について算出し年度毎に請求する。</w:t>
      </w:r>
    </w:p>
    <w:p w14:paraId="1FCBAE12" w14:textId="77777777" w:rsidR="002F312F" w:rsidRDefault="002F312F" w:rsidP="002F312F">
      <w:pPr>
        <w:numPr>
          <w:ilvl w:val="0"/>
          <w:numId w:val="4"/>
        </w:numPr>
        <w:spacing w:line="340" w:lineRule="exact"/>
        <w:rPr>
          <w:rFonts w:hAnsi="ＭＳ ゴシック"/>
          <w:snapToGrid w:val="0"/>
        </w:rPr>
      </w:pPr>
      <w:r>
        <w:rPr>
          <w:rFonts w:hAnsi="ＭＳ ゴシック" w:hint="eastAsia"/>
          <w:snapToGrid w:val="0"/>
        </w:rPr>
        <w:t>管理費</w:t>
      </w:r>
    </w:p>
    <w:p w14:paraId="63E1A647" w14:textId="672FAB03" w:rsidR="002F312F" w:rsidRDefault="002F312F" w:rsidP="002F312F">
      <w:pPr>
        <w:spacing w:line="340" w:lineRule="exact"/>
        <w:ind w:left="825"/>
        <w:rPr>
          <w:rFonts w:hAnsi="ＭＳ ゴシック"/>
          <w:strike/>
          <w:snapToGrid w:val="0"/>
        </w:rPr>
      </w:pPr>
      <w:r>
        <w:rPr>
          <w:rFonts w:hAnsi="ＭＳ ゴシック" w:hint="eastAsia"/>
          <w:snapToGrid w:val="0"/>
        </w:rPr>
        <w:t>上記①～</w:t>
      </w:r>
      <w:r w:rsidR="00022393">
        <w:rPr>
          <w:rFonts w:hAnsi="ＭＳ ゴシック" w:hint="eastAsia"/>
          <w:snapToGrid w:val="0"/>
        </w:rPr>
        <w:t>⑩</w:t>
      </w:r>
      <w:r>
        <w:rPr>
          <w:rFonts w:hAnsi="ＭＳ ゴシック" w:hint="eastAsia"/>
          <w:snapToGrid w:val="0"/>
        </w:rPr>
        <w:t>の20％に相当する額とする。</w:t>
      </w:r>
    </w:p>
    <w:p w14:paraId="62B4E568" w14:textId="77777777" w:rsidR="002F312F" w:rsidRDefault="002F312F" w:rsidP="002F312F">
      <w:pPr>
        <w:spacing w:line="340" w:lineRule="exact"/>
        <w:ind w:leftChars="200" w:left="522" w:hangingChars="49" w:hanging="103"/>
        <w:rPr>
          <w:rFonts w:hAnsi="ＭＳ ゴシック"/>
          <w:snapToGrid w:val="0"/>
        </w:rPr>
      </w:pPr>
      <w:r>
        <w:rPr>
          <w:rFonts w:hAnsi="ＭＳ ゴシック" w:hint="eastAsia"/>
          <w:snapToGrid w:val="0"/>
        </w:rPr>
        <w:lastRenderedPageBreak/>
        <w:t>2．間接経費</w:t>
      </w:r>
    </w:p>
    <w:p w14:paraId="50D1AB09" w14:textId="77777777" w:rsidR="002F312F" w:rsidRPr="00FF3D4E" w:rsidRDefault="002F312F" w:rsidP="002F312F">
      <w:pPr>
        <w:spacing w:line="340" w:lineRule="exact"/>
        <w:ind w:left="825"/>
        <w:rPr>
          <w:rFonts w:hAnsi="ＭＳ ゴシック"/>
          <w:snapToGrid w:val="0"/>
        </w:rPr>
      </w:pPr>
      <w:r>
        <w:rPr>
          <w:rFonts w:hAnsi="ＭＳ ゴシック" w:hint="eastAsia"/>
          <w:snapToGrid w:val="0"/>
        </w:rPr>
        <w:t>上記直接経費の30％に相当する額とする。</w:t>
      </w:r>
    </w:p>
    <w:p w14:paraId="60283390" w14:textId="77777777" w:rsidR="00E77924" w:rsidRPr="002F7CCE" w:rsidRDefault="00E77924" w:rsidP="000E1789">
      <w:pPr>
        <w:spacing w:line="340" w:lineRule="exact"/>
        <w:ind w:leftChars="100" w:left="629" w:hangingChars="200" w:hanging="419"/>
        <w:rPr>
          <w:rFonts w:hAnsi="ＭＳ ゴシック"/>
          <w:snapToGrid w:val="0"/>
        </w:rPr>
      </w:pPr>
      <w:r w:rsidRPr="002F7CCE">
        <w:rPr>
          <w:rFonts w:hAnsi="ＭＳ ゴシック" w:hint="eastAsia"/>
          <w:snapToGrid w:val="0"/>
        </w:rPr>
        <w:t>(2) 本治験に係る診療に要する経費のうち、</w:t>
      </w:r>
      <w:r w:rsidR="00A54FDF" w:rsidRPr="002F7CCE">
        <w:rPr>
          <w:rFonts w:hAnsi="ＭＳ ゴシック" w:hint="eastAsia"/>
          <w:snapToGrid w:val="0"/>
        </w:rPr>
        <w:t>保険外併用療養費</w:t>
      </w:r>
      <w:r w:rsidRPr="002F7CCE">
        <w:rPr>
          <w:rFonts w:hAnsi="ＭＳ ゴシック" w:hint="eastAsia"/>
          <w:snapToGrid w:val="0"/>
        </w:rPr>
        <w:t>の支給対象外の経費</w:t>
      </w:r>
      <w:r w:rsidRPr="002F7CCE">
        <w:rPr>
          <w:rFonts w:hAnsi="ＭＳ ゴシック"/>
          <w:snapToGrid w:val="0"/>
          <w:spacing w:val="-1"/>
        </w:rPr>
        <w:t xml:space="preserve"> </w:t>
      </w:r>
      <w:r w:rsidRPr="002F7CCE">
        <w:rPr>
          <w:rFonts w:hAnsi="ＭＳ ゴシック"/>
          <w:snapToGrid w:val="0"/>
        </w:rPr>
        <w:t>(</w:t>
      </w:r>
      <w:r w:rsidRPr="002F7CCE">
        <w:rPr>
          <w:rFonts w:hAnsi="ＭＳ ゴシック" w:hint="eastAsia"/>
          <w:snapToGrid w:val="0"/>
        </w:rPr>
        <w:t>消費税を含む。以下「支給対象外経費」という。</w:t>
      </w:r>
      <w:r w:rsidRPr="002F7CCE">
        <w:rPr>
          <w:rFonts w:hAnsi="ＭＳ ゴシック"/>
          <w:snapToGrid w:val="0"/>
        </w:rPr>
        <w:t>)</w:t>
      </w:r>
      <w:r w:rsidR="009A1E3E" w:rsidRPr="002F7CCE">
        <w:rPr>
          <w:rFonts w:hAnsi="ＭＳ ゴシック" w:hint="eastAsia"/>
          <w:snapToGrid w:val="0"/>
        </w:rPr>
        <w:t>で、</w:t>
      </w:r>
      <w:r w:rsidRPr="005073F4">
        <w:rPr>
          <w:rFonts w:hAnsi="ＭＳ ゴシック" w:hint="eastAsia"/>
          <w:snapToGrid w:val="0"/>
        </w:rPr>
        <w:t>甲が診療月の翌月毎に乙に請求する額</w:t>
      </w:r>
    </w:p>
    <w:p w14:paraId="014F068A" w14:textId="3CDB374E" w:rsidR="00E77924" w:rsidRPr="002F7CCE" w:rsidRDefault="00E77924">
      <w:pPr>
        <w:spacing w:line="340" w:lineRule="exact"/>
        <w:ind w:left="210" w:hanging="210"/>
        <w:rPr>
          <w:rFonts w:hAnsi="ＭＳ ゴシック"/>
          <w:snapToGrid w:val="0"/>
        </w:rPr>
      </w:pPr>
      <w:r w:rsidRPr="0059394D">
        <w:rPr>
          <w:rFonts w:hAnsi="ＭＳ ゴシック" w:hint="eastAsia"/>
          <w:snapToGrid w:val="0"/>
        </w:rPr>
        <w:t>２　研究費及び支給対象外経費に係る消費税は、消費税法第２８条第１項及び第２９条並びに地方税法第７２条の８２及び同法第７２条の８３の規定に基づき得た額と</w:t>
      </w:r>
      <w:r w:rsidR="00523F82" w:rsidRPr="00523F82">
        <w:rPr>
          <w:rFonts w:hAnsi="ＭＳ ゴシック" w:hint="eastAsia"/>
          <w:snapToGrid w:val="0"/>
        </w:rPr>
        <w:t>し、税法の改正があった場合は改正税率に基づき請求する。</w:t>
      </w:r>
    </w:p>
    <w:p w14:paraId="4FBA8CD6" w14:textId="77777777" w:rsidR="00E77924" w:rsidRPr="002F7CCE" w:rsidRDefault="00E77924" w:rsidP="009A1E3E">
      <w:pPr>
        <w:spacing w:line="340" w:lineRule="exact"/>
        <w:ind w:left="283" w:hangingChars="135" w:hanging="283"/>
        <w:rPr>
          <w:rFonts w:hAnsi="ＭＳ ゴシック"/>
          <w:snapToGrid w:val="0"/>
        </w:rPr>
      </w:pPr>
      <w:r w:rsidRPr="002F7CCE">
        <w:rPr>
          <w:rFonts w:hAnsi="ＭＳ ゴシック" w:hint="eastAsia"/>
          <w:snapToGrid w:val="0"/>
        </w:rPr>
        <w:t xml:space="preserve">３　</w:t>
      </w:r>
      <w:r w:rsidR="006D1E12" w:rsidRPr="002F7CCE">
        <w:rPr>
          <w:rFonts w:hAnsi="ＭＳ ゴシック" w:hint="eastAsia"/>
        </w:rPr>
        <w:t>乙は，研究</w:t>
      </w:r>
      <w:r w:rsidR="009A1E3E" w:rsidRPr="002F7CCE">
        <w:rPr>
          <w:rFonts w:hAnsi="ＭＳ ゴシック" w:hint="eastAsia"/>
        </w:rPr>
        <w:t>費及び支給対象外経費を</w:t>
      </w:r>
      <w:r w:rsidR="00041F56">
        <w:rPr>
          <w:rFonts w:hAnsi="ＭＳ ゴシック" w:hint="eastAsia"/>
        </w:rPr>
        <w:t>甲</w:t>
      </w:r>
      <w:r w:rsidR="009A1E3E" w:rsidRPr="002F7CCE">
        <w:rPr>
          <w:rFonts w:hAnsi="ＭＳ ゴシック" w:hint="eastAsia"/>
        </w:rPr>
        <w:t>の発する納付</w:t>
      </w:r>
      <w:r w:rsidR="009A1E3E" w:rsidRPr="002F7CCE">
        <w:rPr>
          <w:rFonts w:hAnsi="ＭＳ ゴシック"/>
        </w:rPr>
        <w:t>(</w:t>
      </w:r>
      <w:r w:rsidR="009A1E3E" w:rsidRPr="002F7CCE">
        <w:rPr>
          <w:rFonts w:hAnsi="ＭＳ ゴシック" w:hint="eastAsia"/>
        </w:rPr>
        <w:t>請求</w:t>
      </w:r>
      <w:r w:rsidR="009A1E3E" w:rsidRPr="002F7CCE">
        <w:rPr>
          <w:rFonts w:hAnsi="ＭＳ ゴシック"/>
        </w:rPr>
        <w:t>)</w:t>
      </w:r>
      <w:r w:rsidR="006D1E12" w:rsidRPr="002F7CCE">
        <w:rPr>
          <w:rFonts w:hAnsi="ＭＳ ゴシック" w:hint="eastAsia"/>
        </w:rPr>
        <w:t>通知書により納付するものと</w:t>
      </w:r>
      <w:r w:rsidR="00523722" w:rsidRPr="002F7CCE">
        <w:rPr>
          <w:rFonts w:hAnsi="ＭＳ ゴシック" w:hint="eastAsia"/>
        </w:rPr>
        <w:t>し、それぞれ当該納付(請求)通知書の</w:t>
      </w:r>
      <w:r w:rsidR="00547A56" w:rsidRPr="002F7CCE">
        <w:rPr>
          <w:rFonts w:hAnsi="ＭＳ ゴシック" w:hint="eastAsia"/>
        </w:rPr>
        <w:t>納付</w:t>
      </w:r>
      <w:r w:rsidR="00523722" w:rsidRPr="002F7CCE">
        <w:rPr>
          <w:rFonts w:hAnsi="ＭＳ ゴシック" w:hint="eastAsia"/>
        </w:rPr>
        <w:t>期限内に納付しなければならない。</w:t>
      </w:r>
    </w:p>
    <w:p w14:paraId="42B9CA21" w14:textId="77777777" w:rsidR="00E77924" w:rsidRPr="002F7CCE" w:rsidRDefault="00D050E7">
      <w:pPr>
        <w:spacing w:line="340" w:lineRule="exact"/>
        <w:ind w:left="210" w:hanging="210"/>
        <w:rPr>
          <w:rFonts w:hAnsi="ＭＳ ゴシック"/>
          <w:snapToGrid w:val="0"/>
        </w:rPr>
      </w:pPr>
      <w:r w:rsidRPr="002F7CCE">
        <w:rPr>
          <w:rFonts w:hAnsi="ＭＳ ゴシック" w:hint="eastAsia"/>
          <w:snapToGrid w:val="0"/>
        </w:rPr>
        <w:t>４　甲は、支給対象外経費に係る請求書</w:t>
      </w:r>
      <w:r w:rsidR="00E77924" w:rsidRPr="002F7CCE">
        <w:rPr>
          <w:rFonts w:hAnsi="ＭＳ ゴシック" w:hint="eastAsia"/>
          <w:snapToGrid w:val="0"/>
        </w:rPr>
        <w:t>に被験者の診療に際して実施した検査、画像診断、投薬及び注射の内容を添付するものとする。</w:t>
      </w:r>
    </w:p>
    <w:p w14:paraId="6C8C37DE" w14:textId="77777777" w:rsidR="00E77924" w:rsidRPr="002F7CCE" w:rsidRDefault="00E77924">
      <w:pPr>
        <w:spacing w:line="340" w:lineRule="exact"/>
        <w:rPr>
          <w:rFonts w:hAnsi="ＭＳ ゴシック"/>
          <w:snapToGrid w:val="0"/>
        </w:rPr>
      </w:pPr>
      <w:r w:rsidRPr="002F7CCE">
        <w:rPr>
          <w:rFonts w:hAnsi="ＭＳ ゴシック" w:hint="eastAsia"/>
          <w:snapToGrid w:val="0"/>
        </w:rPr>
        <w:t>５　乙は、支給対象外経費の請求内容について、説明を求めることができる。</w:t>
      </w:r>
    </w:p>
    <w:p w14:paraId="5A481E5B" w14:textId="11D0CDD9" w:rsidR="00D93744" w:rsidRPr="002F7CCE" w:rsidRDefault="00D93744" w:rsidP="00D93744">
      <w:pPr>
        <w:spacing w:line="340" w:lineRule="exact"/>
        <w:ind w:left="210" w:hangingChars="100" w:hanging="210"/>
        <w:rPr>
          <w:rFonts w:hAnsi="ＭＳ ゴシック"/>
          <w:snapToGrid w:val="0"/>
        </w:rPr>
      </w:pPr>
      <w:r w:rsidRPr="002F7CCE">
        <w:rPr>
          <w:rFonts w:hAnsi="ＭＳ ゴシック" w:hint="eastAsia"/>
          <w:snapToGrid w:val="0"/>
        </w:rPr>
        <w:t xml:space="preserve">６　</w:t>
      </w:r>
      <w:r w:rsidR="009C2341" w:rsidRPr="002F7CCE">
        <w:rPr>
          <w:rFonts w:hAnsi="ＭＳ ゴシック" w:hint="eastAsia"/>
          <w:snapToGrid w:val="0"/>
        </w:rPr>
        <w:t>甲は、乙が、</w:t>
      </w:r>
      <w:r w:rsidR="005F78C1" w:rsidRPr="002F7CCE">
        <w:rPr>
          <w:rFonts w:hAnsi="ＭＳ ゴシック" w:hint="eastAsia"/>
          <w:snapToGrid w:val="0"/>
        </w:rPr>
        <w:t>所定の納付期限までに第</w:t>
      </w:r>
      <w:r w:rsidR="00D25B64" w:rsidRPr="002F7CCE">
        <w:rPr>
          <w:rFonts w:hAnsi="ＭＳ ゴシック" w:hint="eastAsia"/>
          <w:snapToGrid w:val="0"/>
        </w:rPr>
        <w:t>１</w:t>
      </w:r>
      <w:r w:rsidR="005F78C1" w:rsidRPr="002F7CCE">
        <w:rPr>
          <w:rFonts w:hAnsi="ＭＳ ゴシック" w:hint="eastAsia"/>
          <w:snapToGrid w:val="0"/>
        </w:rPr>
        <w:t>項第</w:t>
      </w:r>
      <w:r w:rsidR="00D25B64" w:rsidRPr="002F7CCE">
        <w:rPr>
          <w:rFonts w:hAnsi="ＭＳ ゴシック" w:hint="eastAsia"/>
          <w:snapToGrid w:val="0"/>
        </w:rPr>
        <w:t>１</w:t>
      </w:r>
      <w:r w:rsidR="006D1E12" w:rsidRPr="002F7CCE">
        <w:rPr>
          <w:rFonts w:hAnsi="ＭＳ ゴシック" w:hint="eastAsia"/>
          <w:snapToGrid w:val="0"/>
        </w:rPr>
        <w:t>号に定める研究</w:t>
      </w:r>
      <w:r w:rsidR="005F78C1" w:rsidRPr="002F7CCE">
        <w:rPr>
          <w:rFonts w:hAnsi="ＭＳ ゴシック" w:hint="eastAsia"/>
          <w:snapToGrid w:val="0"/>
        </w:rPr>
        <w:t>費及び同項第</w:t>
      </w:r>
      <w:r w:rsidR="00D25B64" w:rsidRPr="002F7CCE">
        <w:rPr>
          <w:rFonts w:hAnsi="ＭＳ ゴシック" w:hint="eastAsia"/>
          <w:snapToGrid w:val="0"/>
        </w:rPr>
        <w:t>２</w:t>
      </w:r>
      <w:r w:rsidR="009C2341" w:rsidRPr="002F7CCE">
        <w:rPr>
          <w:rFonts w:hAnsi="ＭＳ ゴシック" w:hint="eastAsia"/>
          <w:snapToGrid w:val="0"/>
        </w:rPr>
        <w:t>号に定める支給対象外経費を納付しないときは、納期日の翌日から納付の日までの日数に応じ、</w:t>
      </w:r>
      <w:r w:rsidR="005F78C1" w:rsidRPr="002F7CCE">
        <w:rPr>
          <w:rFonts w:hAnsi="ＭＳ ゴシック" w:hint="eastAsia"/>
          <w:snapToGrid w:val="0"/>
        </w:rPr>
        <w:t>その未納額に年</w:t>
      </w:r>
      <w:r w:rsidR="002E6036">
        <w:rPr>
          <w:rFonts w:hAnsi="ＭＳ ゴシック" w:hint="eastAsia"/>
          <w:snapToGrid w:val="0"/>
        </w:rPr>
        <w:t>３</w:t>
      </w:r>
      <w:r w:rsidR="005F78C1" w:rsidRPr="002F7CCE">
        <w:rPr>
          <w:rFonts w:hAnsi="ＭＳ ゴシック" w:hint="eastAsia"/>
          <w:snapToGrid w:val="0"/>
        </w:rPr>
        <w:t>％の割合で計算した延滞金を請求することができる。</w:t>
      </w:r>
    </w:p>
    <w:p w14:paraId="1BC179AE" w14:textId="77777777" w:rsidR="00E77924" w:rsidRPr="002F7CCE" w:rsidRDefault="00E77924">
      <w:pPr>
        <w:spacing w:line="340" w:lineRule="exact"/>
        <w:rPr>
          <w:rFonts w:hAnsi="ＭＳ ゴシック"/>
          <w:snapToGrid w:val="0"/>
        </w:rPr>
      </w:pPr>
    </w:p>
    <w:p w14:paraId="6865BBE9" w14:textId="77777777" w:rsidR="00E77924" w:rsidRPr="002F7CCE" w:rsidRDefault="00E77924">
      <w:pPr>
        <w:spacing w:line="340" w:lineRule="exact"/>
        <w:rPr>
          <w:rFonts w:hAnsi="ＭＳ ゴシック"/>
          <w:snapToGrid w:val="0"/>
        </w:rPr>
      </w:pPr>
      <w:r w:rsidRPr="002F7CCE">
        <w:rPr>
          <w:rFonts w:hAnsi="ＭＳ ゴシック" w:hint="eastAsia"/>
          <w:snapToGrid w:val="0"/>
        </w:rPr>
        <w:t>（被験者の健康被害の補償</w:t>
      </w:r>
      <w:r w:rsidR="009D1D78" w:rsidRPr="002F7CCE">
        <w:rPr>
          <w:rFonts w:hAnsi="ＭＳ ゴシック" w:hint="eastAsia"/>
          <w:snapToGrid w:val="0"/>
        </w:rPr>
        <w:t>等</w:t>
      </w:r>
      <w:r w:rsidRPr="002F7CCE">
        <w:rPr>
          <w:rFonts w:hAnsi="ＭＳ ゴシック" w:hint="eastAsia"/>
          <w:snapToGrid w:val="0"/>
        </w:rPr>
        <w:t>）</w:t>
      </w:r>
    </w:p>
    <w:p w14:paraId="21E6C039" w14:textId="77777777" w:rsidR="00E77924" w:rsidRPr="002F7CCE" w:rsidRDefault="00E77924">
      <w:pPr>
        <w:spacing w:line="340" w:lineRule="exact"/>
        <w:ind w:left="180" w:hanging="180"/>
        <w:rPr>
          <w:rFonts w:hAnsi="ＭＳ ゴシック"/>
        </w:rPr>
      </w:pPr>
      <w:r w:rsidRPr="002F7CCE">
        <w:rPr>
          <w:rFonts w:hAnsi="ＭＳ ゴシック" w:hint="eastAsia"/>
          <w:snapToGrid w:val="0"/>
        </w:rPr>
        <w:t xml:space="preserve">第１２条　</w:t>
      </w:r>
      <w:r w:rsidRPr="002F7CCE">
        <w:rPr>
          <w:rFonts w:hAnsi="ＭＳ ゴシック" w:hint="eastAsia"/>
        </w:rPr>
        <w:t>本治験に起因して、被験者に何らかの健康被害が発生した場合は、</w:t>
      </w:r>
      <w:r w:rsidR="009D1D78" w:rsidRPr="002F7CCE">
        <w:rPr>
          <w:rFonts w:hAnsi="ＭＳ ゴシック" w:hint="eastAsia"/>
        </w:rPr>
        <w:t>甲は速やかに治療</w:t>
      </w:r>
      <w:r w:rsidRPr="002F7CCE">
        <w:rPr>
          <w:rFonts w:hAnsi="ＭＳ ゴシック" w:hint="eastAsia"/>
        </w:rPr>
        <w:t>その他必要な措置を講ずるものとし、治療に要した診療費のうち、被験者の自己負担となる費用は乙が負担する。</w:t>
      </w:r>
    </w:p>
    <w:p w14:paraId="2C6917BC" w14:textId="77777777" w:rsidR="00E77924" w:rsidRPr="002F7CCE" w:rsidRDefault="00E77924">
      <w:pPr>
        <w:spacing w:line="340" w:lineRule="exact"/>
        <w:ind w:left="180" w:hanging="180"/>
        <w:rPr>
          <w:rFonts w:hAnsi="ＭＳ ゴシック"/>
        </w:rPr>
      </w:pPr>
      <w:r w:rsidRPr="002F7CCE">
        <w:rPr>
          <w:rFonts w:hAnsi="ＭＳ ゴシック" w:hint="eastAsia"/>
        </w:rPr>
        <w:t>２　本治験に起因して、被験者に健康被害が発生し、被験者又は被験者以外の者との間に紛争が生じ</w:t>
      </w:r>
      <w:r w:rsidR="00334D14" w:rsidRPr="002F7CCE">
        <w:rPr>
          <w:rFonts w:hAnsi="ＭＳ ゴシック" w:hint="eastAsia"/>
        </w:rPr>
        <w:t>、</w:t>
      </w:r>
      <w:r w:rsidR="00127483" w:rsidRPr="002F7CCE">
        <w:rPr>
          <w:rFonts w:hAnsi="ＭＳ ゴシック" w:hint="eastAsia"/>
        </w:rPr>
        <w:t>又は生じる</w:t>
      </w:r>
      <w:r w:rsidRPr="002F7CCE">
        <w:rPr>
          <w:rFonts w:hAnsi="ＭＳ ゴシック" w:hint="eastAsia"/>
        </w:rPr>
        <w:t>おそれが生じたときは、直ちに甲乙は協議し、協力してその解決に当たるものとする。</w:t>
      </w:r>
    </w:p>
    <w:p w14:paraId="56C056A5" w14:textId="77777777" w:rsidR="00E77924" w:rsidRPr="002F7CCE" w:rsidRDefault="00E77924">
      <w:pPr>
        <w:spacing w:line="340" w:lineRule="exact"/>
        <w:ind w:left="180" w:hanging="180"/>
        <w:rPr>
          <w:rFonts w:hAnsi="ＭＳ ゴシック"/>
        </w:rPr>
      </w:pPr>
      <w:r w:rsidRPr="002F7CCE">
        <w:rPr>
          <w:rFonts w:hAnsi="ＭＳ ゴシック" w:hint="eastAsia"/>
        </w:rPr>
        <w:t>３　本治験に起因する健康被害であって、賠償責任が生じた場合には、甲の責に帰すべき場合を除き、甲が支払った賠償金及び解決に要した費用は、全額乙がこれを負担する。</w:t>
      </w:r>
    </w:p>
    <w:p w14:paraId="2BC8DF7E" w14:textId="77777777" w:rsidR="00E77924" w:rsidRPr="002F7CCE" w:rsidRDefault="00E77924">
      <w:pPr>
        <w:spacing w:line="340" w:lineRule="exact"/>
        <w:ind w:left="180" w:hanging="180"/>
        <w:rPr>
          <w:rFonts w:hAnsi="ＭＳ ゴシック"/>
        </w:rPr>
      </w:pPr>
      <w:r w:rsidRPr="002F7CCE">
        <w:rPr>
          <w:rFonts w:hAnsi="ＭＳ ゴシック" w:hint="eastAsia"/>
        </w:rPr>
        <w:t>４　本治験に起因して被験者に健康被害が発生し、補償責任が発生した場合には、その補償責任は乙が負担する。</w:t>
      </w:r>
    </w:p>
    <w:p w14:paraId="5432BFA9" w14:textId="77777777" w:rsidR="00E77924" w:rsidRPr="002F7CCE" w:rsidRDefault="00E77924">
      <w:pPr>
        <w:spacing w:line="340" w:lineRule="exact"/>
        <w:ind w:left="180" w:hanging="180"/>
        <w:rPr>
          <w:rFonts w:hAnsi="ＭＳ ゴシック"/>
        </w:rPr>
      </w:pPr>
      <w:r w:rsidRPr="002F7CCE">
        <w:rPr>
          <w:rFonts w:hAnsi="ＭＳ ゴシック" w:hint="eastAsia"/>
        </w:rPr>
        <w:t>５　被験者の健康被害に対する賠償責任・補償責任の履行措置として、乙は保険その他の必要な措置をとるものとする。</w:t>
      </w:r>
    </w:p>
    <w:p w14:paraId="39EF9CE6" w14:textId="77777777" w:rsidR="00E77924" w:rsidRPr="002F7CCE" w:rsidRDefault="00E77924">
      <w:pPr>
        <w:spacing w:line="340" w:lineRule="exact"/>
        <w:ind w:left="210" w:hanging="210"/>
        <w:rPr>
          <w:rFonts w:hAnsi="ＭＳ ゴシック"/>
          <w:snapToGrid w:val="0"/>
        </w:rPr>
      </w:pPr>
      <w:r w:rsidRPr="002F7CCE">
        <w:rPr>
          <w:rFonts w:hAnsi="ＭＳ ゴシック" w:hint="eastAsia"/>
        </w:rPr>
        <w:t>６　その他本治験の実施に起因して、第三者に損害が発生し、かつ賠償責任が生じた場合には、甲の責に帰すべき場合を除き、その一切の責任は乙が負担するものとする。</w:t>
      </w:r>
    </w:p>
    <w:p w14:paraId="3862E99D" w14:textId="77777777" w:rsidR="00E77924" w:rsidRPr="002F7CCE" w:rsidRDefault="00E77924">
      <w:pPr>
        <w:spacing w:line="340" w:lineRule="exact"/>
        <w:rPr>
          <w:rFonts w:hAnsi="ＭＳ ゴシック"/>
          <w:snapToGrid w:val="0"/>
        </w:rPr>
      </w:pPr>
    </w:p>
    <w:p w14:paraId="45A8FF81" w14:textId="77777777" w:rsidR="00E77924" w:rsidRPr="002F7CCE" w:rsidRDefault="00E77924">
      <w:pPr>
        <w:spacing w:line="340" w:lineRule="exact"/>
        <w:rPr>
          <w:rFonts w:hAnsi="ＭＳ ゴシック"/>
          <w:snapToGrid w:val="0"/>
        </w:rPr>
      </w:pPr>
      <w:r w:rsidRPr="002F7CCE">
        <w:rPr>
          <w:rFonts w:hAnsi="ＭＳ ゴシック" w:hint="eastAsia"/>
          <w:snapToGrid w:val="0"/>
        </w:rPr>
        <w:t>（契約の解除）</w:t>
      </w:r>
    </w:p>
    <w:p w14:paraId="7F5EDF09"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第１３条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59F610A" w14:textId="77777777" w:rsidR="00E77924" w:rsidRPr="002F7CCE" w:rsidRDefault="00E77924">
      <w:pPr>
        <w:spacing w:line="340" w:lineRule="exact"/>
        <w:ind w:left="210" w:hanging="210"/>
        <w:rPr>
          <w:rFonts w:hAnsi="ＭＳ ゴシック"/>
          <w:snapToGrid w:val="0"/>
        </w:rPr>
      </w:pPr>
      <w:r w:rsidRPr="002F7CCE">
        <w:rPr>
          <w:rFonts w:hAnsi="ＭＳ ゴシック" w:hint="eastAsia"/>
          <w:snapToGrid w:val="0"/>
        </w:rPr>
        <w:t>２　甲は、ＧＣＰ省令第３１条第１項又は第２項の規定により意見を聴いた</w:t>
      </w:r>
      <w:r w:rsidR="00336EA3" w:rsidRPr="002F7CCE">
        <w:rPr>
          <w:rFonts w:hAnsi="ＭＳ ゴシック" w:hint="eastAsia"/>
          <w:snapToGrid w:val="0"/>
        </w:rPr>
        <w:t>医薬品</w:t>
      </w:r>
      <w:r w:rsidR="005125F6" w:rsidRPr="002F7CCE">
        <w:rPr>
          <w:rFonts w:hAnsi="ＭＳ ゴシック" w:hint="eastAsia"/>
          <w:snapToGrid w:val="0"/>
        </w:rPr>
        <w:t>等</w:t>
      </w:r>
      <w:r w:rsidR="00336EA3" w:rsidRPr="002F7CCE">
        <w:rPr>
          <w:rFonts w:hAnsi="ＭＳ ゴシック" w:hint="eastAsia"/>
          <w:snapToGrid w:val="0"/>
        </w:rPr>
        <w:t>受託研究審査委員会</w:t>
      </w:r>
      <w:r w:rsidRPr="002F7CCE">
        <w:rPr>
          <w:rFonts w:hAnsi="ＭＳ ゴシック" w:hint="eastAsia"/>
          <w:snapToGrid w:val="0"/>
        </w:rPr>
        <w:t>が、本治験を継続して行うことが適当でない旨の意見を通知してきた場合は、直ちに本契約を解除することができる。</w:t>
      </w:r>
    </w:p>
    <w:p w14:paraId="7E5AB7BD" w14:textId="77777777" w:rsidR="00B54F6B" w:rsidRPr="002F7CCE" w:rsidRDefault="00B54F6B">
      <w:pPr>
        <w:spacing w:line="340" w:lineRule="exact"/>
        <w:ind w:left="210" w:hanging="210"/>
        <w:rPr>
          <w:rFonts w:hAnsi="ＭＳ ゴシック"/>
          <w:snapToGrid w:val="0"/>
        </w:rPr>
      </w:pPr>
      <w:r w:rsidRPr="002F7CCE">
        <w:rPr>
          <w:rFonts w:hAnsi="ＭＳ ゴシック" w:hint="eastAsia"/>
          <w:snapToGrid w:val="0"/>
        </w:rPr>
        <w:t>３　契約期間の</w:t>
      </w:r>
      <w:r w:rsidR="008363E3" w:rsidRPr="002F7CCE">
        <w:rPr>
          <w:rFonts w:hAnsi="ＭＳ ゴシック" w:hint="eastAsia"/>
          <w:snapToGrid w:val="0"/>
        </w:rPr>
        <w:t>満了</w:t>
      </w:r>
      <w:r w:rsidRPr="002F7CCE">
        <w:rPr>
          <w:rFonts w:hAnsi="ＭＳ ゴシック" w:hint="eastAsia"/>
          <w:snapToGrid w:val="0"/>
        </w:rPr>
        <w:t>以前に</w:t>
      </w:r>
      <w:r w:rsidR="008363E3" w:rsidRPr="002F7CCE">
        <w:rPr>
          <w:rFonts w:hAnsi="ＭＳ ゴシック" w:hint="eastAsia"/>
          <w:snapToGrid w:val="0"/>
        </w:rPr>
        <w:t>、</w:t>
      </w:r>
      <w:r w:rsidRPr="002F7CCE">
        <w:rPr>
          <w:rFonts w:hAnsi="ＭＳ ゴシック" w:hint="eastAsia"/>
          <w:snapToGrid w:val="0"/>
        </w:rPr>
        <w:t>治験責任医師より</w:t>
      </w:r>
      <w:r w:rsidR="008363E3" w:rsidRPr="002F7CCE">
        <w:rPr>
          <w:rFonts w:hAnsi="ＭＳ ゴシック" w:hint="eastAsia"/>
          <w:snapToGrid w:val="0"/>
        </w:rPr>
        <w:t>終了報告書が提出され、甲乙ともにこれを認めた場合は、本契約を解除することができる。</w:t>
      </w:r>
    </w:p>
    <w:p w14:paraId="7947B848" w14:textId="04AA7175" w:rsidR="00E77924" w:rsidRPr="002F7CCE" w:rsidRDefault="0091074C">
      <w:pPr>
        <w:spacing w:line="340" w:lineRule="exact"/>
        <w:ind w:left="210" w:hanging="210"/>
        <w:rPr>
          <w:rFonts w:hAnsi="ＭＳ ゴシック"/>
          <w:snapToGrid w:val="0"/>
        </w:rPr>
      </w:pPr>
      <w:r w:rsidRPr="002F7CCE">
        <w:rPr>
          <w:rFonts w:hAnsi="ＭＳ ゴシック" w:hint="eastAsia"/>
          <w:snapToGrid w:val="0"/>
        </w:rPr>
        <w:t>４</w:t>
      </w:r>
      <w:r w:rsidR="00496780" w:rsidRPr="002F7CCE">
        <w:rPr>
          <w:rFonts w:hAnsi="ＭＳ ゴシック" w:hint="eastAsia"/>
          <w:snapToGrid w:val="0"/>
        </w:rPr>
        <w:t xml:space="preserve">　前三</w:t>
      </w:r>
      <w:r w:rsidR="00E77924" w:rsidRPr="002F7CCE">
        <w:rPr>
          <w:rFonts w:hAnsi="ＭＳ ゴシック" w:hint="eastAsia"/>
          <w:snapToGrid w:val="0"/>
        </w:rPr>
        <w:t>項に基づき本契約が解除された場合、甲は、第６条第１項により乙から受領した</w:t>
      </w:r>
      <w:r w:rsidR="00DE4EAB">
        <w:rPr>
          <w:rFonts w:hAnsi="ＭＳ ゴシック" w:hint="eastAsia"/>
          <w:snapToGrid w:val="0"/>
        </w:rPr>
        <w:t>治験使用</w:t>
      </w:r>
      <w:r w:rsidR="00DE4EAB">
        <w:rPr>
          <w:rFonts w:hAnsi="ＭＳ ゴシック" w:hint="eastAsia"/>
          <w:snapToGrid w:val="0"/>
        </w:rPr>
        <w:lastRenderedPageBreak/>
        <w:t>薬</w:t>
      </w:r>
      <w:r w:rsidR="00E77924" w:rsidRPr="002F7CCE">
        <w:rPr>
          <w:rFonts w:hAnsi="ＭＳ ゴシック" w:hint="eastAsia"/>
          <w:snapToGrid w:val="0"/>
        </w:rPr>
        <w:t>を、同条第３項の手順書に従い、直ちに乙に返還するとともに、第８条に従い、当該解除時点までに実施された本治験に関する症例報告書を速やかに作成し、乙に提出する。</w:t>
      </w:r>
    </w:p>
    <w:p w14:paraId="4F758E47" w14:textId="77777777" w:rsidR="00E77924" w:rsidRPr="002F7CCE" w:rsidRDefault="0091074C">
      <w:pPr>
        <w:spacing w:line="340" w:lineRule="exact"/>
        <w:ind w:left="210" w:hanging="210"/>
        <w:rPr>
          <w:rFonts w:hAnsi="ＭＳ ゴシック"/>
          <w:snapToGrid w:val="0"/>
        </w:rPr>
      </w:pPr>
      <w:r w:rsidRPr="002F7CCE">
        <w:rPr>
          <w:rFonts w:hAnsi="ＭＳ ゴシック" w:hint="eastAsia"/>
          <w:snapToGrid w:val="0"/>
        </w:rPr>
        <w:t>５</w:t>
      </w:r>
      <w:r w:rsidR="00496780" w:rsidRPr="002F7CCE">
        <w:rPr>
          <w:rFonts w:hAnsi="ＭＳ ゴシック" w:hint="eastAsia"/>
          <w:snapToGrid w:val="0"/>
        </w:rPr>
        <w:t xml:space="preserve">　第１項、</w:t>
      </w:r>
      <w:r w:rsidR="00E77924" w:rsidRPr="002F7CCE">
        <w:rPr>
          <w:rFonts w:hAnsi="ＭＳ ゴシック" w:hint="eastAsia"/>
          <w:snapToGrid w:val="0"/>
        </w:rPr>
        <w:t>第２項</w:t>
      </w:r>
      <w:r w:rsidR="00806AB7" w:rsidRPr="002F7CCE">
        <w:rPr>
          <w:rFonts w:hAnsi="ＭＳ ゴシック" w:hint="eastAsia"/>
          <w:snapToGrid w:val="0"/>
        </w:rPr>
        <w:t>又は第３項のいず</w:t>
      </w:r>
      <w:r w:rsidR="00496780" w:rsidRPr="002F7CCE">
        <w:rPr>
          <w:rFonts w:hAnsi="ＭＳ ゴシック" w:hint="eastAsia"/>
          <w:snapToGrid w:val="0"/>
        </w:rPr>
        <w:t>れか</w:t>
      </w:r>
      <w:r w:rsidR="00E77924" w:rsidRPr="002F7CCE">
        <w:rPr>
          <w:rFonts w:hAnsi="ＭＳ ゴシック" w:hint="eastAsia"/>
          <w:snapToGrid w:val="0"/>
        </w:rPr>
        <w:t>に基づき本契約が解除された場合であっても、第３条第２項、第７条、第９条、第１０条第１項及び第２項並びに前条の規定はなお有効に存続する。</w:t>
      </w:r>
    </w:p>
    <w:p w14:paraId="6BE017D3" w14:textId="77777777" w:rsidR="00E77924" w:rsidRPr="002F7CCE" w:rsidRDefault="0091074C" w:rsidP="00B54F6B">
      <w:pPr>
        <w:spacing w:line="340" w:lineRule="exact"/>
        <w:ind w:left="210" w:hanging="210"/>
        <w:rPr>
          <w:rFonts w:hAnsi="ＭＳ ゴシック"/>
          <w:snapToGrid w:val="0"/>
        </w:rPr>
      </w:pPr>
      <w:r w:rsidRPr="002F7CCE">
        <w:rPr>
          <w:rFonts w:hAnsi="ＭＳ ゴシック" w:hint="eastAsia"/>
          <w:snapToGrid w:val="0"/>
        </w:rPr>
        <w:t>６</w:t>
      </w:r>
      <w:r w:rsidR="00E77924" w:rsidRPr="002F7CCE">
        <w:rPr>
          <w:rFonts w:hAnsi="ＭＳ ゴシック" w:hint="eastAsia"/>
          <w:snapToGrid w:val="0"/>
        </w:rPr>
        <w:t xml:space="preserve">　第１項又は第２項に基づき本契約が解除された場合、乙は、速やかに、規制当局にその旨を報告するものとする。</w:t>
      </w:r>
    </w:p>
    <w:p w14:paraId="0EFEF849" w14:textId="77777777" w:rsidR="00086872" w:rsidRPr="002F7CCE" w:rsidRDefault="00086872">
      <w:pPr>
        <w:spacing w:line="340" w:lineRule="exact"/>
        <w:rPr>
          <w:rFonts w:hAnsi="ＭＳ ゴシック"/>
          <w:snapToGrid w:val="0"/>
        </w:rPr>
      </w:pPr>
    </w:p>
    <w:p w14:paraId="6687BB18" w14:textId="77777777" w:rsidR="00E77924" w:rsidRPr="002F7CCE" w:rsidRDefault="00D93744">
      <w:pPr>
        <w:spacing w:line="340" w:lineRule="exact"/>
        <w:rPr>
          <w:rFonts w:hAnsi="ＭＳ ゴシック"/>
          <w:snapToGrid w:val="0"/>
        </w:rPr>
      </w:pPr>
      <w:r w:rsidRPr="002F7CCE">
        <w:rPr>
          <w:rFonts w:hAnsi="ＭＳ ゴシック" w:hint="eastAsia"/>
          <w:snapToGrid w:val="0"/>
        </w:rPr>
        <w:t>（訴訟等</w:t>
      </w:r>
      <w:r w:rsidR="00E77924" w:rsidRPr="002F7CCE">
        <w:rPr>
          <w:rFonts w:hAnsi="ＭＳ ゴシック" w:hint="eastAsia"/>
          <w:snapToGrid w:val="0"/>
        </w:rPr>
        <w:t>）</w:t>
      </w:r>
    </w:p>
    <w:p w14:paraId="002178DD" w14:textId="77777777" w:rsidR="00A03D28" w:rsidRPr="002F7CCE" w:rsidRDefault="00A03D28" w:rsidP="00A03D28">
      <w:pPr>
        <w:spacing w:line="340" w:lineRule="exact"/>
        <w:ind w:left="210" w:hanging="210"/>
        <w:rPr>
          <w:rFonts w:hAnsi="ＭＳ ゴシック"/>
          <w:snapToGrid w:val="0"/>
        </w:rPr>
      </w:pPr>
      <w:r w:rsidRPr="002F7CCE">
        <w:rPr>
          <w:rFonts w:hAnsi="ＭＳ ゴシック" w:hint="eastAsia"/>
          <w:snapToGrid w:val="0"/>
        </w:rPr>
        <w:t>第１４条　本契約に関する訴えの管轄は、民事訴訟法第１１条に基づき、国立大学法人秋田大学所在地を管轄区域とする秋田地方裁判所とする。</w:t>
      </w:r>
    </w:p>
    <w:p w14:paraId="1F267467" w14:textId="77777777" w:rsidR="00E77924" w:rsidRPr="002F7CCE" w:rsidRDefault="00E77924">
      <w:pPr>
        <w:spacing w:line="340" w:lineRule="exact"/>
        <w:rPr>
          <w:rFonts w:hAnsi="ＭＳ ゴシック"/>
          <w:snapToGrid w:val="0"/>
        </w:rPr>
      </w:pPr>
    </w:p>
    <w:p w14:paraId="214C5D27" w14:textId="77777777" w:rsidR="00EB5BD1" w:rsidRPr="002F7CCE" w:rsidRDefault="00E77924">
      <w:pPr>
        <w:spacing w:line="340" w:lineRule="exact"/>
        <w:rPr>
          <w:rFonts w:hAnsi="ＭＳ ゴシック"/>
          <w:snapToGrid w:val="0"/>
        </w:rPr>
      </w:pPr>
      <w:r w:rsidRPr="002F7CCE">
        <w:rPr>
          <w:rFonts w:hAnsi="ＭＳ ゴシック" w:hint="eastAsia"/>
          <w:snapToGrid w:val="0"/>
        </w:rPr>
        <w:t>（その他）</w:t>
      </w:r>
    </w:p>
    <w:p w14:paraId="099E58D8" w14:textId="77777777" w:rsidR="00E77924" w:rsidRPr="002F7CCE" w:rsidRDefault="00AB5061">
      <w:pPr>
        <w:spacing w:line="340" w:lineRule="exact"/>
        <w:ind w:left="210" w:hanging="210"/>
        <w:rPr>
          <w:rFonts w:hAnsi="ＭＳ ゴシック"/>
          <w:snapToGrid w:val="0"/>
        </w:rPr>
      </w:pPr>
      <w:r w:rsidRPr="002F7CCE">
        <w:rPr>
          <w:rFonts w:hAnsi="ＭＳ ゴシック" w:hint="eastAsia"/>
          <w:snapToGrid w:val="0"/>
        </w:rPr>
        <w:t>第１</w:t>
      </w:r>
      <w:r w:rsidR="00AD5EBD" w:rsidRPr="002F7CCE">
        <w:rPr>
          <w:rFonts w:hAnsi="ＭＳ ゴシック" w:hint="eastAsia"/>
          <w:snapToGrid w:val="0"/>
        </w:rPr>
        <w:t>５</w:t>
      </w:r>
      <w:r w:rsidR="00E77924" w:rsidRPr="002F7CCE">
        <w:rPr>
          <w:rFonts w:hAnsi="ＭＳ ゴシック" w:hint="eastAsia"/>
          <w:snapToGrid w:val="0"/>
        </w:rPr>
        <w:t>条　本契約に定めのない事項及び本契約の各条項の解釈につき疑義を生じた事項については、その都度甲乙誠意をもって協議、決定する。</w:t>
      </w:r>
    </w:p>
    <w:p w14:paraId="1AC30860" w14:textId="77777777" w:rsidR="00197D6E" w:rsidRPr="002F7CCE" w:rsidRDefault="00541C46" w:rsidP="00197D6E">
      <w:pPr>
        <w:spacing w:line="340" w:lineRule="exact"/>
        <w:ind w:left="210" w:hangingChars="100" w:hanging="210"/>
        <w:rPr>
          <w:rFonts w:hAnsi="ＭＳ ゴシック"/>
          <w:snapToGrid w:val="0"/>
          <w:kern w:val="22"/>
        </w:rPr>
      </w:pPr>
      <w:r w:rsidRPr="002F7CCE">
        <w:rPr>
          <w:rFonts w:hAnsi="ＭＳ ゴシック" w:hint="eastAsia"/>
          <w:snapToGrid w:val="0"/>
          <w:kern w:val="22"/>
        </w:rPr>
        <w:t>２　製造販売後臨床試験については、ＧＣＰ省令第５６条の規定に基づき、本契約書中「治験」を「製</w:t>
      </w:r>
      <w:r w:rsidRPr="002F7CCE">
        <w:rPr>
          <w:rFonts w:hAnsi="ＭＳ ゴシック" w:hint="eastAsia"/>
          <w:snapToGrid w:val="0"/>
          <w:kern w:val="0"/>
        </w:rPr>
        <w:t>造販売後臨床試験」と読み替える</w:t>
      </w:r>
      <w:r w:rsidR="00C10012" w:rsidRPr="002F7CCE">
        <w:rPr>
          <w:rFonts w:hAnsi="ＭＳ ゴシック" w:hint="eastAsia"/>
          <w:snapToGrid w:val="0"/>
          <w:kern w:val="0"/>
        </w:rPr>
        <w:t>ものとし、この場合において各号のとおり読み替えるものとする。</w:t>
      </w:r>
    </w:p>
    <w:p w14:paraId="4724FD4D" w14:textId="40E591FD" w:rsidR="00197D6E" w:rsidRPr="002F7CCE" w:rsidRDefault="00197D6E" w:rsidP="00197D6E">
      <w:pPr>
        <w:numPr>
          <w:ilvl w:val="0"/>
          <w:numId w:val="3"/>
        </w:numPr>
        <w:spacing w:line="340" w:lineRule="exact"/>
        <w:rPr>
          <w:rFonts w:hAnsi="ＭＳ ゴシック"/>
          <w:snapToGrid w:val="0"/>
          <w:kern w:val="22"/>
        </w:rPr>
      </w:pPr>
      <w:r w:rsidRPr="002F7CCE">
        <w:rPr>
          <w:rFonts w:hAnsi="ＭＳ ゴシック" w:hint="eastAsia"/>
          <w:snapToGrid w:val="0"/>
          <w:kern w:val="0"/>
        </w:rPr>
        <w:t>第２条第１項中「ＧＣＰ省令及びＧＣＰ省令</w:t>
      </w:r>
      <w:r w:rsidRPr="002F7CCE">
        <w:rPr>
          <w:rFonts w:hAnsi="ＭＳ ゴシック" w:hint="eastAsia"/>
          <w:snapToGrid w:val="0"/>
          <w:kern w:val="22"/>
        </w:rPr>
        <w:t>に関連する通知」とあるのは「ＧＣＰ省令、医薬品の製造販売後の調査及び試験の実施の基準に関する省令及びそれらに関連する通知」と読み替えるものとする。</w:t>
      </w:r>
    </w:p>
    <w:p w14:paraId="7116562D" w14:textId="77777777" w:rsidR="00441549" w:rsidRPr="002F7CCE" w:rsidRDefault="00441549" w:rsidP="00197D6E">
      <w:pPr>
        <w:numPr>
          <w:ilvl w:val="0"/>
          <w:numId w:val="3"/>
        </w:numPr>
        <w:spacing w:line="340" w:lineRule="exact"/>
        <w:rPr>
          <w:rFonts w:hAnsi="ＭＳ ゴシック"/>
          <w:snapToGrid w:val="0"/>
          <w:kern w:val="22"/>
        </w:rPr>
      </w:pPr>
      <w:r w:rsidRPr="002F7CCE">
        <w:rPr>
          <w:rFonts w:hAnsi="ＭＳ ゴシック" w:hint="eastAsia"/>
          <w:snapToGrid w:val="0"/>
          <w:kern w:val="22"/>
        </w:rPr>
        <w:t>第９条第３項の「医薬品製造販売承認申請等」を「医薬品の再審査又は再評価申請」と読み替えるものとする。</w:t>
      </w:r>
    </w:p>
    <w:p w14:paraId="00F4E913" w14:textId="77777777" w:rsidR="00C10012" w:rsidRPr="002F7CCE" w:rsidRDefault="00197D6E" w:rsidP="00197D6E">
      <w:pPr>
        <w:numPr>
          <w:ilvl w:val="0"/>
          <w:numId w:val="3"/>
        </w:numPr>
        <w:spacing w:line="340" w:lineRule="exact"/>
        <w:rPr>
          <w:rFonts w:hAnsi="ＭＳ ゴシック"/>
          <w:snapToGrid w:val="0"/>
          <w:kern w:val="22"/>
        </w:rPr>
      </w:pPr>
      <w:r w:rsidRPr="002F7CCE">
        <w:rPr>
          <w:rFonts w:hAnsi="ＭＳ ゴシック" w:hint="eastAsia"/>
          <w:snapToGrid w:val="0"/>
          <w:kern w:val="22"/>
        </w:rPr>
        <w:t>第１０条第２項に規定する保存期間は、被験薬に係る医薬品の再審査又は再評価が終了した日と読み替えるものと</w:t>
      </w:r>
      <w:r w:rsidR="00C10012" w:rsidRPr="002F7CCE">
        <w:rPr>
          <w:rFonts w:hAnsi="ＭＳ ゴシック" w:hint="eastAsia"/>
          <w:snapToGrid w:val="0"/>
          <w:kern w:val="22"/>
        </w:rPr>
        <w:t>する。</w:t>
      </w:r>
    </w:p>
    <w:p w14:paraId="4E9E2098" w14:textId="77777777" w:rsidR="00F57CFE" w:rsidRPr="002F7CCE" w:rsidRDefault="00C10012" w:rsidP="00441549">
      <w:pPr>
        <w:numPr>
          <w:ilvl w:val="0"/>
          <w:numId w:val="3"/>
        </w:numPr>
        <w:spacing w:line="340" w:lineRule="exact"/>
        <w:rPr>
          <w:rFonts w:hAnsi="ＭＳ ゴシック"/>
          <w:snapToGrid w:val="0"/>
          <w:kern w:val="22"/>
        </w:rPr>
      </w:pPr>
      <w:r w:rsidRPr="002F7CCE">
        <w:rPr>
          <w:rFonts w:hAnsi="ＭＳ ゴシック" w:hint="eastAsia"/>
          <w:snapToGrid w:val="0"/>
          <w:kern w:val="22"/>
        </w:rPr>
        <w:t>第１１条の「支給対象外経費」を｢必要検査等経費（本製造販売後臨床試験に係る診療に要する経費のうち、乙が当該製造販売後臨床試験の適切な評価</w:t>
      </w:r>
      <w:r w:rsidR="00F57CFE" w:rsidRPr="002F7CCE">
        <w:rPr>
          <w:rFonts w:hAnsi="ＭＳ ゴシック" w:hint="eastAsia"/>
          <w:snapToGrid w:val="0"/>
          <w:kern w:val="22"/>
        </w:rPr>
        <w:t>に必要とする検査等の経費）</w:t>
      </w:r>
      <w:r w:rsidR="002076A0" w:rsidRPr="002F7CCE">
        <w:rPr>
          <w:rFonts w:hAnsi="ＭＳ ゴシック" w:hint="eastAsia"/>
          <w:snapToGrid w:val="0"/>
          <w:kern w:val="22"/>
        </w:rPr>
        <w:t>｣</w:t>
      </w:r>
      <w:r w:rsidR="00F57CFE" w:rsidRPr="002F7CCE">
        <w:rPr>
          <w:rFonts w:hAnsi="ＭＳ ゴシック" w:hint="eastAsia"/>
          <w:snapToGrid w:val="0"/>
          <w:kern w:val="22"/>
        </w:rPr>
        <w:t>と読み替えるものとする。</w:t>
      </w:r>
    </w:p>
    <w:p w14:paraId="235544E2" w14:textId="77777777" w:rsidR="00541C46" w:rsidRPr="002F7CCE" w:rsidRDefault="00541C46" w:rsidP="007F3599">
      <w:pPr>
        <w:spacing w:line="340" w:lineRule="exact"/>
        <w:ind w:left="210" w:hangingChars="100" w:hanging="210"/>
        <w:rPr>
          <w:rFonts w:hAnsi="ＭＳ ゴシック"/>
          <w:snapToGrid w:val="0"/>
          <w:kern w:val="22"/>
        </w:rPr>
      </w:pPr>
    </w:p>
    <w:p w14:paraId="194052FE" w14:textId="77777777" w:rsidR="00AD5EBD" w:rsidRPr="002F7CCE" w:rsidRDefault="00AD5EBD">
      <w:pPr>
        <w:spacing w:line="340" w:lineRule="exact"/>
        <w:rPr>
          <w:rFonts w:hAnsi="ＭＳ ゴシック"/>
        </w:rPr>
      </w:pPr>
    </w:p>
    <w:p w14:paraId="01086F5A" w14:textId="77777777" w:rsidR="00E77924" w:rsidRPr="002F7CCE" w:rsidRDefault="00E77924">
      <w:pPr>
        <w:spacing w:line="340" w:lineRule="exact"/>
        <w:rPr>
          <w:rFonts w:hAnsi="ＭＳ ゴシック"/>
          <w:snapToGrid w:val="0"/>
        </w:rPr>
      </w:pPr>
      <w:r w:rsidRPr="002F7CCE">
        <w:rPr>
          <w:rFonts w:hAnsi="ＭＳ ゴシック" w:hint="eastAsia"/>
        </w:rPr>
        <w:t>本契約締結の証として本書を２通作成し、甲乙記名</w:t>
      </w:r>
      <w:r w:rsidR="00771DC1">
        <w:rPr>
          <w:rFonts w:hAnsi="ＭＳ ゴシック" w:hint="eastAsia"/>
        </w:rPr>
        <w:t>押印</w:t>
      </w:r>
      <w:r w:rsidRPr="002F7CCE">
        <w:rPr>
          <w:rFonts w:hAnsi="ＭＳ ゴシック" w:hint="eastAsia"/>
        </w:rPr>
        <w:t>の上、甲乙各１通を保有する。</w:t>
      </w:r>
    </w:p>
    <w:p w14:paraId="3BA477C8" w14:textId="77777777" w:rsidR="00E77924" w:rsidRPr="002F7CCE" w:rsidRDefault="00E77924">
      <w:pPr>
        <w:spacing w:line="340" w:lineRule="exact"/>
        <w:ind w:firstLineChars="100" w:firstLine="210"/>
        <w:rPr>
          <w:rFonts w:hAnsi="ＭＳ ゴシック"/>
          <w:snapToGrid w:val="0"/>
        </w:rPr>
      </w:pPr>
    </w:p>
    <w:p w14:paraId="2F941451" w14:textId="77777777" w:rsidR="00E77924" w:rsidRPr="002F7CCE" w:rsidRDefault="00E77924">
      <w:pPr>
        <w:spacing w:line="340" w:lineRule="exact"/>
        <w:ind w:firstLineChars="100" w:firstLine="190"/>
        <w:rPr>
          <w:rFonts w:hAnsi="ＭＳ ゴシック"/>
          <w:lang w:eastAsia="zh-CN"/>
        </w:rPr>
      </w:pPr>
      <w:r w:rsidRPr="002F7CCE">
        <w:rPr>
          <w:rFonts w:hAnsi="ＭＳ ゴシック"/>
          <w:sz w:val="20"/>
          <w:lang w:eastAsia="zh-TW"/>
        </w:rPr>
        <w:t xml:space="preserve">     </w:t>
      </w:r>
      <w:r w:rsidRPr="002F7CCE">
        <w:rPr>
          <w:rFonts w:hAnsi="ＭＳ ゴシック" w:hint="eastAsia"/>
          <w:sz w:val="20"/>
          <w:lang w:eastAsia="zh-TW"/>
        </w:rPr>
        <w:t>年</w:t>
      </w:r>
      <w:r w:rsidRPr="002F7CCE">
        <w:rPr>
          <w:rFonts w:hAnsi="ＭＳ ゴシック"/>
          <w:sz w:val="20"/>
          <w:lang w:eastAsia="zh-TW"/>
        </w:rPr>
        <w:t xml:space="preserve">      </w:t>
      </w:r>
      <w:r w:rsidRPr="002F7CCE">
        <w:rPr>
          <w:rFonts w:hAnsi="ＭＳ ゴシック" w:hint="eastAsia"/>
          <w:sz w:val="20"/>
          <w:lang w:eastAsia="zh-TW"/>
        </w:rPr>
        <w:t>月</w:t>
      </w:r>
      <w:r w:rsidRPr="002F7CCE">
        <w:rPr>
          <w:rFonts w:hAnsi="ＭＳ ゴシック"/>
          <w:sz w:val="20"/>
          <w:lang w:eastAsia="zh-TW"/>
        </w:rPr>
        <w:t xml:space="preserve">      </w:t>
      </w:r>
      <w:r w:rsidRPr="002F7CCE">
        <w:rPr>
          <w:rFonts w:hAnsi="ＭＳ ゴシック" w:hint="eastAsia"/>
          <w:sz w:val="20"/>
          <w:lang w:eastAsia="zh-TW"/>
        </w:rPr>
        <w:t>日</w:t>
      </w:r>
    </w:p>
    <w:p w14:paraId="5EDC3281" w14:textId="77777777" w:rsidR="00E77924" w:rsidRPr="002F7CCE" w:rsidRDefault="00E77924">
      <w:pPr>
        <w:spacing w:line="340" w:lineRule="exact"/>
        <w:rPr>
          <w:rFonts w:hAnsi="ＭＳ ゴシック"/>
          <w:lang w:eastAsia="zh-CN"/>
        </w:rPr>
      </w:pPr>
    </w:p>
    <w:p w14:paraId="408A58DA" w14:textId="77777777" w:rsidR="009D0F47" w:rsidRPr="002F7CCE" w:rsidRDefault="009D0F47" w:rsidP="009D0F47">
      <w:pPr>
        <w:spacing w:line="340" w:lineRule="exact"/>
        <w:ind w:left="1980" w:firstLine="680"/>
        <w:rPr>
          <w:rFonts w:hAnsi="ＭＳ ゴシック"/>
          <w:lang w:eastAsia="zh-CN"/>
        </w:rPr>
      </w:pPr>
      <w:r w:rsidRPr="002F7CCE">
        <w:rPr>
          <w:rFonts w:hAnsi="ＭＳ ゴシック"/>
          <w:lang w:eastAsia="zh-CN"/>
        </w:rPr>
        <w:t xml:space="preserve">    </w:t>
      </w:r>
      <w:r w:rsidRPr="002F7CCE">
        <w:rPr>
          <w:rFonts w:hAnsi="ＭＳ ゴシック" w:hint="eastAsia"/>
        </w:rPr>
        <w:t xml:space="preserve"> 秋田県秋田市手形学園町１番１号</w:t>
      </w:r>
    </w:p>
    <w:p w14:paraId="167F82CF" w14:textId="77777777" w:rsidR="009D0F47" w:rsidRPr="002F7CCE" w:rsidRDefault="009D0F47" w:rsidP="009D0F47">
      <w:pPr>
        <w:spacing w:line="294" w:lineRule="exact"/>
        <w:ind w:leftChars="1245" w:left="2957" w:hangingChars="166" w:hanging="348"/>
        <w:rPr>
          <w:rFonts w:hAnsi="ＭＳ ゴシック"/>
          <w:lang w:eastAsia="zh-CN"/>
        </w:rPr>
      </w:pPr>
      <w:r w:rsidRPr="002F7CCE">
        <w:rPr>
          <w:rFonts w:hAnsi="ＭＳ ゴシック" w:hint="eastAsia"/>
          <w:lang w:eastAsia="zh-CN"/>
        </w:rPr>
        <w:t>甲</w:t>
      </w:r>
      <w:r w:rsidRPr="002F7CCE">
        <w:rPr>
          <w:rFonts w:hAnsi="ＭＳ ゴシック"/>
          <w:lang w:eastAsia="zh-CN"/>
        </w:rPr>
        <w:t xml:space="preserve">  </w:t>
      </w:r>
      <w:r w:rsidRPr="002F7CCE">
        <w:rPr>
          <w:rFonts w:hAnsi="ＭＳ ゴシック" w:hint="eastAsia"/>
        </w:rPr>
        <w:t xml:space="preserve">　国立大学法人秋田大学</w:t>
      </w:r>
    </w:p>
    <w:p w14:paraId="34C9E9FC" w14:textId="19CF3880" w:rsidR="009D0F47" w:rsidRPr="002F7CCE" w:rsidRDefault="009D0F47" w:rsidP="009D0F47">
      <w:pPr>
        <w:spacing w:line="340" w:lineRule="exact"/>
        <w:ind w:left="1980" w:firstLine="680"/>
        <w:rPr>
          <w:rFonts w:hAnsi="ＭＳ ゴシック"/>
          <w:lang w:eastAsia="zh-CN"/>
        </w:rPr>
      </w:pPr>
      <w:r w:rsidRPr="002F7CCE">
        <w:rPr>
          <w:rFonts w:hAnsi="ＭＳ ゴシック"/>
          <w:lang w:eastAsia="zh-CN"/>
        </w:rPr>
        <w:t xml:space="preserve">    </w:t>
      </w:r>
      <w:r w:rsidRPr="002F7CCE">
        <w:rPr>
          <w:rFonts w:hAnsi="ＭＳ ゴシック" w:hint="eastAsia"/>
        </w:rPr>
        <w:t xml:space="preserve">　 学　　　長　　</w:t>
      </w:r>
      <w:r w:rsidR="0090001D">
        <w:rPr>
          <w:rFonts w:hAnsi="ＭＳ ゴシック" w:hint="eastAsia"/>
        </w:rPr>
        <w:t>南谷　佳弘</w:t>
      </w:r>
      <w:r w:rsidRPr="002F7CCE">
        <w:rPr>
          <w:rFonts w:hAnsi="ＭＳ ゴシック" w:hint="eastAsia"/>
        </w:rPr>
        <w:t xml:space="preserve">　　　 </w:t>
      </w:r>
      <w:r w:rsidRPr="002F7CCE">
        <w:rPr>
          <w:rFonts w:hAnsi="ＭＳ ゴシック" w:hint="eastAsia"/>
          <w:lang w:eastAsia="zh-CN"/>
        </w:rPr>
        <w:t>印</w:t>
      </w:r>
    </w:p>
    <w:p w14:paraId="41223786" w14:textId="77777777" w:rsidR="00E77924" w:rsidRPr="002F7CCE" w:rsidRDefault="00E77924">
      <w:pPr>
        <w:spacing w:line="340" w:lineRule="exact"/>
        <w:ind w:left="1980" w:firstLine="680"/>
        <w:rPr>
          <w:rFonts w:hAnsi="ＭＳ ゴシック"/>
          <w:lang w:eastAsia="zh-CN"/>
        </w:rPr>
      </w:pPr>
    </w:p>
    <w:p w14:paraId="58B8D463" w14:textId="77777777" w:rsidR="00E77924" w:rsidRPr="002F7CCE" w:rsidRDefault="00E77924">
      <w:pPr>
        <w:spacing w:line="340" w:lineRule="exact"/>
        <w:ind w:left="1980" w:firstLine="680"/>
        <w:rPr>
          <w:rFonts w:hAnsi="ＭＳ ゴシック"/>
          <w:lang w:eastAsia="zh-CN"/>
        </w:rPr>
      </w:pPr>
    </w:p>
    <w:p w14:paraId="45B8C975" w14:textId="77777777" w:rsidR="00E77924" w:rsidRPr="002F7CCE" w:rsidRDefault="00E77924">
      <w:pPr>
        <w:spacing w:line="340" w:lineRule="exact"/>
        <w:ind w:left="1980" w:firstLine="680"/>
        <w:rPr>
          <w:rFonts w:hAnsi="ＭＳ ゴシック"/>
          <w:lang w:eastAsia="zh-CN"/>
        </w:rPr>
      </w:pPr>
      <w:r w:rsidRPr="002F7CCE">
        <w:rPr>
          <w:rFonts w:hAnsi="ＭＳ ゴシック"/>
          <w:lang w:eastAsia="zh-CN"/>
        </w:rPr>
        <w:t xml:space="preserve">    （</w:t>
      </w:r>
      <w:r w:rsidRPr="002F7CCE">
        <w:rPr>
          <w:rFonts w:hAnsi="ＭＳ ゴシック" w:hint="eastAsia"/>
          <w:lang w:eastAsia="zh-CN"/>
        </w:rPr>
        <w:t>住所</w:t>
      </w:r>
      <w:r w:rsidRPr="002F7CCE">
        <w:rPr>
          <w:rFonts w:hAnsi="ＭＳ ゴシック"/>
          <w:lang w:eastAsia="zh-CN"/>
        </w:rPr>
        <w:t>）</w:t>
      </w:r>
    </w:p>
    <w:p w14:paraId="5D157222" w14:textId="77777777" w:rsidR="00E77924" w:rsidRPr="002F7CCE" w:rsidRDefault="00E77924">
      <w:pPr>
        <w:spacing w:line="340" w:lineRule="exact"/>
        <w:ind w:left="1980" w:firstLine="680"/>
        <w:rPr>
          <w:rFonts w:hAnsi="ＭＳ ゴシック"/>
          <w:lang w:eastAsia="zh-CN"/>
        </w:rPr>
      </w:pPr>
      <w:r w:rsidRPr="002F7CCE">
        <w:rPr>
          <w:rFonts w:hAnsi="ＭＳ ゴシック" w:hint="eastAsia"/>
          <w:lang w:eastAsia="zh-CN"/>
        </w:rPr>
        <w:t>乙</w:t>
      </w:r>
      <w:r w:rsidRPr="002F7CCE">
        <w:rPr>
          <w:rFonts w:hAnsi="ＭＳ ゴシック"/>
          <w:lang w:eastAsia="zh-CN"/>
        </w:rPr>
        <w:t xml:space="preserve">  （</w:t>
      </w:r>
      <w:r w:rsidRPr="002F7CCE">
        <w:rPr>
          <w:rFonts w:hAnsi="ＭＳ ゴシック" w:hint="eastAsia"/>
          <w:lang w:eastAsia="zh-CN"/>
        </w:rPr>
        <w:t>名称</w:t>
      </w:r>
      <w:r w:rsidRPr="002F7CCE">
        <w:rPr>
          <w:rFonts w:hAnsi="ＭＳ ゴシック"/>
          <w:lang w:eastAsia="zh-CN"/>
        </w:rPr>
        <w:t>）</w:t>
      </w:r>
    </w:p>
    <w:p w14:paraId="4CDB3AAD" w14:textId="2A640BBA" w:rsidR="00E77924" w:rsidRPr="002F7CCE" w:rsidRDefault="00E77924" w:rsidP="00F1090F">
      <w:pPr>
        <w:spacing w:line="340" w:lineRule="exact"/>
        <w:ind w:left="1980" w:firstLine="680"/>
        <w:rPr>
          <w:rFonts w:hAnsi="ＭＳ ゴシック"/>
        </w:rPr>
      </w:pPr>
      <w:r w:rsidRPr="002F7CCE">
        <w:rPr>
          <w:rFonts w:hAnsi="ＭＳ ゴシック"/>
          <w:lang w:eastAsia="zh-CN"/>
        </w:rPr>
        <w:t xml:space="preserve">    （</w:t>
      </w:r>
      <w:r w:rsidRPr="002F7CCE">
        <w:rPr>
          <w:rFonts w:hAnsi="ＭＳ ゴシック" w:hint="eastAsia"/>
          <w:lang w:eastAsia="zh-CN"/>
        </w:rPr>
        <w:t>代表者</w:t>
      </w:r>
      <w:r w:rsidRPr="002F7CCE">
        <w:rPr>
          <w:rFonts w:hAnsi="ＭＳ ゴシック"/>
          <w:lang w:eastAsia="zh-CN"/>
        </w:rPr>
        <w:t xml:space="preserve">）                            </w:t>
      </w:r>
      <w:r w:rsidRPr="002F7CCE">
        <w:rPr>
          <w:rFonts w:hAnsi="ＭＳ ゴシック" w:hint="eastAsia"/>
          <w:lang w:eastAsia="zh-CN"/>
        </w:rPr>
        <w:t>印</w:t>
      </w:r>
    </w:p>
    <w:sectPr w:rsidR="00E77924" w:rsidRPr="002F7CCE" w:rsidSect="00125B83">
      <w:headerReference w:type="default" r:id="rId8"/>
      <w:footerReference w:type="even" r:id="rId9"/>
      <w:footerReference w:type="default" r:id="rId10"/>
      <w:pgSz w:w="11906" w:h="16838" w:code="9"/>
      <w:pgMar w:top="1021" w:right="1134" w:bottom="1021" w:left="1134" w:header="567" w:footer="992" w:gutter="0"/>
      <w:cols w:space="425"/>
      <w:docGrid w:type="linesAndChars" w:linePitch="30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79C1" w14:textId="77777777" w:rsidR="006705B3" w:rsidRDefault="006705B3">
      <w:r>
        <w:separator/>
      </w:r>
    </w:p>
  </w:endnote>
  <w:endnote w:type="continuationSeparator" w:id="0">
    <w:p w14:paraId="71E773CB" w14:textId="77777777" w:rsidR="006705B3" w:rsidRDefault="0067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7BD5" w14:textId="77777777" w:rsidR="00BF433F" w:rsidRDefault="00BF433F" w:rsidP="009A2C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707DCF" w14:textId="77777777" w:rsidR="00BF433F" w:rsidRDefault="00BF433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16DA" w14:textId="60A3A457" w:rsidR="00BF433F" w:rsidRDefault="00BF433F" w:rsidP="009A2C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5737">
      <w:rPr>
        <w:rStyle w:val="a5"/>
        <w:noProof/>
      </w:rPr>
      <w:t>1</w:t>
    </w:r>
    <w:r>
      <w:rPr>
        <w:rStyle w:val="a5"/>
      </w:rPr>
      <w:fldChar w:fldCharType="end"/>
    </w:r>
  </w:p>
  <w:p w14:paraId="517B5AA6" w14:textId="77777777" w:rsidR="00BF433F" w:rsidRDefault="00BF43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6526" w14:textId="77777777" w:rsidR="006705B3" w:rsidRDefault="006705B3">
      <w:r>
        <w:separator/>
      </w:r>
    </w:p>
  </w:footnote>
  <w:footnote w:type="continuationSeparator" w:id="0">
    <w:p w14:paraId="539D3EC8" w14:textId="77777777" w:rsidR="006705B3" w:rsidRDefault="0067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1496" w14:textId="77777777" w:rsidR="00125B83" w:rsidRPr="00B266A0" w:rsidRDefault="00125B83" w:rsidP="00125B83">
    <w:pPr>
      <w:pStyle w:val="a3"/>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1C7C"/>
    <w:multiLevelType w:val="hybridMultilevel"/>
    <w:tmpl w:val="4F1EA2EA"/>
    <w:lvl w:ilvl="0" w:tplc="B8DC48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C41FE"/>
    <w:multiLevelType w:val="hybridMultilevel"/>
    <w:tmpl w:val="D60E95BA"/>
    <w:lvl w:ilvl="0" w:tplc="4CAE46DC">
      <w:start w:val="1"/>
      <w:numFmt w:val="decimal"/>
      <w:lvlText w:val="(%1)"/>
      <w:lvlJc w:val="left"/>
      <w:pPr>
        <w:tabs>
          <w:tab w:val="num" w:pos="570"/>
        </w:tabs>
        <w:ind w:left="570" w:hanging="360"/>
      </w:pPr>
      <w:rPr>
        <w:rFonts w:hint="default"/>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0AF75A5"/>
    <w:multiLevelType w:val="hybridMultilevel"/>
    <w:tmpl w:val="E3200288"/>
    <w:lvl w:ilvl="0" w:tplc="901A9D3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75D1825"/>
    <w:multiLevelType w:val="hybridMultilevel"/>
    <w:tmpl w:val="8FD2E1F4"/>
    <w:lvl w:ilvl="0" w:tplc="C41862D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E7"/>
    <w:rsid w:val="0000008E"/>
    <w:rsid w:val="00003F91"/>
    <w:rsid w:val="00013903"/>
    <w:rsid w:val="00022393"/>
    <w:rsid w:val="00036537"/>
    <w:rsid w:val="00041F56"/>
    <w:rsid w:val="00055253"/>
    <w:rsid w:val="00086872"/>
    <w:rsid w:val="0009431D"/>
    <w:rsid w:val="000A0990"/>
    <w:rsid w:val="000A2927"/>
    <w:rsid w:val="000E1789"/>
    <w:rsid w:val="00112DEE"/>
    <w:rsid w:val="001132A8"/>
    <w:rsid w:val="00113F61"/>
    <w:rsid w:val="00123C46"/>
    <w:rsid w:val="00125B83"/>
    <w:rsid w:val="00127483"/>
    <w:rsid w:val="0015655B"/>
    <w:rsid w:val="00186A23"/>
    <w:rsid w:val="00197D6E"/>
    <w:rsid w:val="001D0395"/>
    <w:rsid w:val="001D0DB5"/>
    <w:rsid w:val="001D1753"/>
    <w:rsid w:val="001E2749"/>
    <w:rsid w:val="002057D6"/>
    <w:rsid w:val="00206FD4"/>
    <w:rsid w:val="002076A0"/>
    <w:rsid w:val="00220CF2"/>
    <w:rsid w:val="002502A6"/>
    <w:rsid w:val="002C496D"/>
    <w:rsid w:val="002D4825"/>
    <w:rsid w:val="002E6036"/>
    <w:rsid w:val="002F312F"/>
    <w:rsid w:val="002F7CCE"/>
    <w:rsid w:val="00333BF1"/>
    <w:rsid w:val="00334D14"/>
    <w:rsid w:val="00336EA3"/>
    <w:rsid w:val="00387F06"/>
    <w:rsid w:val="003925BA"/>
    <w:rsid w:val="00393D06"/>
    <w:rsid w:val="003C7AF8"/>
    <w:rsid w:val="00404CA0"/>
    <w:rsid w:val="00411774"/>
    <w:rsid w:val="00416204"/>
    <w:rsid w:val="00441549"/>
    <w:rsid w:val="00443A67"/>
    <w:rsid w:val="00447451"/>
    <w:rsid w:val="0046036E"/>
    <w:rsid w:val="0046555C"/>
    <w:rsid w:val="004767A8"/>
    <w:rsid w:val="00482ABE"/>
    <w:rsid w:val="00496780"/>
    <w:rsid w:val="004A3FA5"/>
    <w:rsid w:val="004B4FBB"/>
    <w:rsid w:val="004D7B8E"/>
    <w:rsid w:val="004E0A2D"/>
    <w:rsid w:val="004F71CD"/>
    <w:rsid w:val="005073F4"/>
    <w:rsid w:val="005125F6"/>
    <w:rsid w:val="00523722"/>
    <w:rsid w:val="00523F82"/>
    <w:rsid w:val="00540B52"/>
    <w:rsid w:val="00541C46"/>
    <w:rsid w:val="00547A56"/>
    <w:rsid w:val="005622B9"/>
    <w:rsid w:val="00580BE5"/>
    <w:rsid w:val="0058173F"/>
    <w:rsid w:val="00581F49"/>
    <w:rsid w:val="0059394D"/>
    <w:rsid w:val="005949F9"/>
    <w:rsid w:val="00596C62"/>
    <w:rsid w:val="005A3A3C"/>
    <w:rsid w:val="005A630A"/>
    <w:rsid w:val="005B3EF1"/>
    <w:rsid w:val="005B6F79"/>
    <w:rsid w:val="005C2808"/>
    <w:rsid w:val="005D0098"/>
    <w:rsid w:val="005D2EDA"/>
    <w:rsid w:val="005D7BC5"/>
    <w:rsid w:val="005F78C1"/>
    <w:rsid w:val="00601592"/>
    <w:rsid w:val="00630D5F"/>
    <w:rsid w:val="00651A91"/>
    <w:rsid w:val="006705B3"/>
    <w:rsid w:val="00682196"/>
    <w:rsid w:val="006B6FF1"/>
    <w:rsid w:val="006C15CA"/>
    <w:rsid w:val="006C2136"/>
    <w:rsid w:val="006D1E12"/>
    <w:rsid w:val="006D45A4"/>
    <w:rsid w:val="006E26D3"/>
    <w:rsid w:val="00703B15"/>
    <w:rsid w:val="00715E90"/>
    <w:rsid w:val="00716705"/>
    <w:rsid w:val="007323EA"/>
    <w:rsid w:val="0076646E"/>
    <w:rsid w:val="00771DC1"/>
    <w:rsid w:val="00775DD1"/>
    <w:rsid w:val="0078182F"/>
    <w:rsid w:val="00783A8A"/>
    <w:rsid w:val="0079469D"/>
    <w:rsid w:val="007B3097"/>
    <w:rsid w:val="007C02A1"/>
    <w:rsid w:val="007C2AA3"/>
    <w:rsid w:val="007E65C9"/>
    <w:rsid w:val="007F3599"/>
    <w:rsid w:val="00806AB7"/>
    <w:rsid w:val="00816399"/>
    <w:rsid w:val="00824CDE"/>
    <w:rsid w:val="00827D64"/>
    <w:rsid w:val="008363E3"/>
    <w:rsid w:val="00844F79"/>
    <w:rsid w:val="00845643"/>
    <w:rsid w:val="00851FF9"/>
    <w:rsid w:val="00880E9E"/>
    <w:rsid w:val="00895261"/>
    <w:rsid w:val="008A1166"/>
    <w:rsid w:val="008A6924"/>
    <w:rsid w:val="008D1B22"/>
    <w:rsid w:val="008D31F2"/>
    <w:rsid w:val="008E781A"/>
    <w:rsid w:val="0090001D"/>
    <w:rsid w:val="0091003B"/>
    <w:rsid w:val="0091074C"/>
    <w:rsid w:val="00923B5C"/>
    <w:rsid w:val="00935059"/>
    <w:rsid w:val="00937F26"/>
    <w:rsid w:val="0094287D"/>
    <w:rsid w:val="00953452"/>
    <w:rsid w:val="009715B0"/>
    <w:rsid w:val="009837BC"/>
    <w:rsid w:val="00984D09"/>
    <w:rsid w:val="009A1006"/>
    <w:rsid w:val="009A1E3E"/>
    <w:rsid w:val="009A2C8C"/>
    <w:rsid w:val="009A2CA1"/>
    <w:rsid w:val="009A6F0A"/>
    <w:rsid w:val="009C2341"/>
    <w:rsid w:val="009D0F47"/>
    <w:rsid w:val="009D1D78"/>
    <w:rsid w:val="009E7E7A"/>
    <w:rsid w:val="00A03D28"/>
    <w:rsid w:val="00A21E65"/>
    <w:rsid w:val="00A34E71"/>
    <w:rsid w:val="00A54FDF"/>
    <w:rsid w:val="00A55D91"/>
    <w:rsid w:val="00A82211"/>
    <w:rsid w:val="00AA01E3"/>
    <w:rsid w:val="00AB5061"/>
    <w:rsid w:val="00AC0E2E"/>
    <w:rsid w:val="00AC6933"/>
    <w:rsid w:val="00AD5EBD"/>
    <w:rsid w:val="00AF11AF"/>
    <w:rsid w:val="00B019D6"/>
    <w:rsid w:val="00B14119"/>
    <w:rsid w:val="00B266A0"/>
    <w:rsid w:val="00B5422C"/>
    <w:rsid w:val="00B54F6B"/>
    <w:rsid w:val="00B63DC7"/>
    <w:rsid w:val="00B73D19"/>
    <w:rsid w:val="00B76F38"/>
    <w:rsid w:val="00BB06F1"/>
    <w:rsid w:val="00BE20C7"/>
    <w:rsid w:val="00BF433F"/>
    <w:rsid w:val="00C03F41"/>
    <w:rsid w:val="00C10012"/>
    <w:rsid w:val="00C1243E"/>
    <w:rsid w:val="00C23D3C"/>
    <w:rsid w:val="00C34EA9"/>
    <w:rsid w:val="00C77A15"/>
    <w:rsid w:val="00CA3EC3"/>
    <w:rsid w:val="00CB22E0"/>
    <w:rsid w:val="00CB2CF3"/>
    <w:rsid w:val="00CB40EC"/>
    <w:rsid w:val="00CC18B4"/>
    <w:rsid w:val="00CF270F"/>
    <w:rsid w:val="00D025A8"/>
    <w:rsid w:val="00D050E7"/>
    <w:rsid w:val="00D13174"/>
    <w:rsid w:val="00D139C9"/>
    <w:rsid w:val="00D25B64"/>
    <w:rsid w:val="00D37FBB"/>
    <w:rsid w:val="00D53631"/>
    <w:rsid w:val="00D56F77"/>
    <w:rsid w:val="00D60811"/>
    <w:rsid w:val="00D60F9A"/>
    <w:rsid w:val="00D62757"/>
    <w:rsid w:val="00D66C8C"/>
    <w:rsid w:val="00D712A0"/>
    <w:rsid w:val="00D74177"/>
    <w:rsid w:val="00D7749E"/>
    <w:rsid w:val="00D80275"/>
    <w:rsid w:val="00D875E1"/>
    <w:rsid w:val="00D902FC"/>
    <w:rsid w:val="00D93744"/>
    <w:rsid w:val="00D97FBF"/>
    <w:rsid w:val="00DB3BFF"/>
    <w:rsid w:val="00DD0DF9"/>
    <w:rsid w:val="00DE4EAB"/>
    <w:rsid w:val="00DE5737"/>
    <w:rsid w:val="00E011DD"/>
    <w:rsid w:val="00E27C17"/>
    <w:rsid w:val="00E33B90"/>
    <w:rsid w:val="00E37AD7"/>
    <w:rsid w:val="00E407E2"/>
    <w:rsid w:val="00E51200"/>
    <w:rsid w:val="00E77924"/>
    <w:rsid w:val="00E817FA"/>
    <w:rsid w:val="00E853F1"/>
    <w:rsid w:val="00EA2541"/>
    <w:rsid w:val="00EA3781"/>
    <w:rsid w:val="00EA3DBD"/>
    <w:rsid w:val="00EB5BD1"/>
    <w:rsid w:val="00EC128F"/>
    <w:rsid w:val="00ED536D"/>
    <w:rsid w:val="00EE06A9"/>
    <w:rsid w:val="00EF3057"/>
    <w:rsid w:val="00F1090F"/>
    <w:rsid w:val="00F21AAC"/>
    <w:rsid w:val="00F57CFE"/>
    <w:rsid w:val="00F67D39"/>
    <w:rsid w:val="00F73AE2"/>
    <w:rsid w:val="00F827A6"/>
    <w:rsid w:val="00F878CA"/>
    <w:rsid w:val="00FB1E03"/>
    <w:rsid w:val="00FD395E"/>
    <w:rsid w:val="00FD5BB9"/>
    <w:rsid w:val="00FE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DD7429"/>
  <w15:chartTrackingRefBased/>
  <w15:docId w15:val="{FAD1C216-82A7-4A3C-A841-C7D638FC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szCs w:val="21"/>
    </w:rPr>
  </w:style>
  <w:style w:type="paragraph" w:styleId="a4">
    <w:name w:val="footer"/>
    <w:basedOn w:val="a"/>
    <w:rsid w:val="009A2CA1"/>
    <w:pPr>
      <w:tabs>
        <w:tab w:val="center" w:pos="4252"/>
        <w:tab w:val="right" w:pos="8504"/>
      </w:tabs>
      <w:snapToGrid w:val="0"/>
    </w:pPr>
  </w:style>
  <w:style w:type="character" w:styleId="a5">
    <w:name w:val="page number"/>
    <w:basedOn w:val="a0"/>
    <w:rsid w:val="009A2CA1"/>
  </w:style>
  <w:style w:type="character" w:styleId="a6">
    <w:name w:val="annotation reference"/>
    <w:semiHidden/>
    <w:rsid w:val="00827D64"/>
    <w:rPr>
      <w:sz w:val="18"/>
      <w:szCs w:val="18"/>
    </w:rPr>
  </w:style>
  <w:style w:type="paragraph" w:styleId="a7">
    <w:name w:val="annotation text"/>
    <w:basedOn w:val="a"/>
    <w:link w:val="a8"/>
    <w:semiHidden/>
    <w:rsid w:val="00827D64"/>
    <w:pPr>
      <w:jc w:val="left"/>
    </w:pPr>
  </w:style>
  <w:style w:type="paragraph" w:styleId="a9">
    <w:name w:val="annotation subject"/>
    <w:basedOn w:val="a7"/>
    <w:next w:val="a7"/>
    <w:semiHidden/>
    <w:rsid w:val="00827D64"/>
    <w:rPr>
      <w:b/>
      <w:bCs/>
    </w:rPr>
  </w:style>
  <w:style w:type="paragraph" w:styleId="aa">
    <w:name w:val="Balloon Text"/>
    <w:basedOn w:val="a"/>
    <w:semiHidden/>
    <w:rsid w:val="00827D64"/>
    <w:rPr>
      <w:rFonts w:ascii="Arial" w:hAnsi="Arial"/>
      <w:sz w:val="18"/>
      <w:szCs w:val="18"/>
    </w:rPr>
  </w:style>
  <w:style w:type="character" w:customStyle="1" w:styleId="a8">
    <w:name w:val="コメント文字列 (文字)"/>
    <w:link w:val="a7"/>
    <w:semiHidden/>
    <w:rsid w:val="00055253"/>
    <w:rPr>
      <w:rFonts w:ascii="ＭＳ ゴシック" w:eastAsia="ＭＳ ゴシック"/>
      <w:kern w:val="2"/>
      <w:sz w:val="22"/>
      <w:szCs w:val="22"/>
    </w:rPr>
  </w:style>
  <w:style w:type="paragraph" w:styleId="ab">
    <w:name w:val="Revision"/>
    <w:hidden/>
    <w:uiPriority w:val="99"/>
    <w:semiHidden/>
    <w:rsid w:val="00F67D39"/>
    <w:rPr>
      <w:rFonts w:ascii="ＭＳ ゴシック" w:eastAsia="ＭＳ ゴシック"/>
      <w:kern w:val="2"/>
      <w:sz w:val="22"/>
      <w:szCs w:val="22"/>
    </w:rPr>
  </w:style>
  <w:style w:type="paragraph" w:styleId="ac">
    <w:name w:val="List Paragraph"/>
    <w:basedOn w:val="a"/>
    <w:uiPriority w:val="34"/>
    <w:qFormat/>
    <w:rsid w:val="00CB40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BED09-5B3B-482A-B88E-E8F41FD9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5772</Words>
  <Characters>924</Characters>
  <Application>Microsoft Office Word</Application>
  <DocSecurity>0</DocSecurity>
  <Lines>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秋大書式1-1</vt:lpstr>
      <vt:lpstr>秋大書式1-1</vt:lpstr>
    </vt:vector>
  </TitlesOfParts>
  <Company>Toshiba</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秋大書式1-1</dc:title>
  <dc:subject/>
  <dc:creator>医学部総務課</dc:creator>
  <cp:keywords/>
  <cp:lastModifiedBy>秋田大学</cp:lastModifiedBy>
  <cp:revision>3</cp:revision>
  <cp:lastPrinted>2018-03-14T01:57:00Z</cp:lastPrinted>
  <dcterms:created xsi:type="dcterms:W3CDTF">2026-03-03T00:36:00Z</dcterms:created>
  <dcterms:modified xsi:type="dcterms:W3CDTF">2026-03-03T00:37:00Z</dcterms:modified>
</cp:coreProperties>
</file>