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570"/>
        <w:gridCol w:w="1050"/>
        <w:gridCol w:w="3654"/>
      </w:tblGrid>
      <w:tr w:rsidR="00E77924" w:rsidRPr="002D351B" w14:paraId="51D39DAE" w14:textId="77777777">
        <w:trPr>
          <w:trHeight w:val="330"/>
        </w:trPr>
        <w:tc>
          <w:tcPr>
            <w:tcW w:w="1365" w:type="dxa"/>
            <w:tcBorders>
              <w:top w:val="nil"/>
              <w:left w:val="nil"/>
              <w:bottom w:val="nil"/>
              <w:right w:val="nil"/>
            </w:tcBorders>
            <w:vAlign w:val="center"/>
          </w:tcPr>
          <w:p w14:paraId="327E2B95" w14:textId="77777777" w:rsidR="00E77924" w:rsidRPr="002D351B" w:rsidRDefault="00984D09">
            <w:pPr>
              <w:snapToGrid w:val="0"/>
              <w:rPr>
                <w:rFonts w:hAnsi="ＭＳ ゴシック"/>
                <w:bCs/>
                <w:snapToGrid w:val="0"/>
                <w:szCs w:val="28"/>
              </w:rPr>
            </w:pPr>
            <w:r w:rsidRPr="002D351B">
              <w:rPr>
                <w:rFonts w:hAnsi="ＭＳ ゴシック" w:hint="eastAsia"/>
                <w:b/>
                <w:sz w:val="20"/>
              </w:rPr>
              <w:t>秋大</w:t>
            </w:r>
            <w:r w:rsidR="00555F34">
              <w:rPr>
                <w:rFonts w:hAnsi="ＭＳ ゴシック" w:hint="eastAsia"/>
                <w:b/>
                <w:sz w:val="20"/>
              </w:rPr>
              <w:t>書式</w:t>
            </w:r>
            <w:r w:rsidRPr="002D351B">
              <w:rPr>
                <w:rFonts w:hAnsi="ＭＳ ゴシック" w:hint="eastAsia"/>
                <w:b/>
                <w:sz w:val="20"/>
              </w:rPr>
              <w:t>1-</w:t>
            </w:r>
            <w:r w:rsidR="00661ACF" w:rsidRPr="002D351B">
              <w:rPr>
                <w:rFonts w:hAnsi="ＭＳ ゴシック" w:hint="eastAsia"/>
                <w:b/>
                <w:sz w:val="20"/>
              </w:rPr>
              <w:t>4</w:t>
            </w:r>
          </w:p>
        </w:tc>
        <w:tc>
          <w:tcPr>
            <w:tcW w:w="3570" w:type="dxa"/>
            <w:tcBorders>
              <w:top w:val="nil"/>
              <w:left w:val="nil"/>
              <w:bottom w:val="nil"/>
            </w:tcBorders>
            <w:vAlign w:val="center"/>
          </w:tcPr>
          <w:p w14:paraId="2D5AD357" w14:textId="77777777" w:rsidR="00E77924" w:rsidRPr="002D351B" w:rsidRDefault="00E77924">
            <w:pPr>
              <w:snapToGrid w:val="0"/>
              <w:rPr>
                <w:rFonts w:hAnsi="ＭＳ ゴシック"/>
                <w:bCs/>
                <w:snapToGrid w:val="0"/>
                <w:szCs w:val="28"/>
              </w:rPr>
            </w:pPr>
          </w:p>
        </w:tc>
        <w:tc>
          <w:tcPr>
            <w:tcW w:w="1050" w:type="dxa"/>
            <w:vAlign w:val="center"/>
          </w:tcPr>
          <w:p w14:paraId="106A6CC7" w14:textId="77777777" w:rsidR="00E77924" w:rsidRPr="002D351B" w:rsidRDefault="00E77924">
            <w:pPr>
              <w:snapToGrid w:val="0"/>
              <w:rPr>
                <w:rFonts w:hAnsi="ＭＳ ゴシック"/>
                <w:bCs/>
                <w:snapToGrid w:val="0"/>
                <w:sz w:val="20"/>
                <w:szCs w:val="20"/>
              </w:rPr>
            </w:pPr>
            <w:r w:rsidRPr="002D351B">
              <w:rPr>
                <w:rFonts w:hAnsi="ＭＳ ゴシック" w:hint="eastAsia"/>
                <w:snapToGrid w:val="0"/>
                <w:sz w:val="20"/>
                <w:szCs w:val="20"/>
              </w:rPr>
              <w:t>整理番号</w:t>
            </w:r>
          </w:p>
        </w:tc>
        <w:tc>
          <w:tcPr>
            <w:tcW w:w="3654" w:type="dxa"/>
            <w:vAlign w:val="center"/>
          </w:tcPr>
          <w:p w14:paraId="5DDBBC4C" w14:textId="77777777" w:rsidR="00E77924" w:rsidRPr="002D351B" w:rsidRDefault="00E77924">
            <w:pPr>
              <w:snapToGrid w:val="0"/>
              <w:rPr>
                <w:rFonts w:hAnsi="ＭＳ ゴシック"/>
                <w:bCs/>
                <w:snapToGrid w:val="0"/>
                <w:sz w:val="20"/>
                <w:szCs w:val="20"/>
              </w:rPr>
            </w:pPr>
          </w:p>
        </w:tc>
      </w:tr>
      <w:tr w:rsidR="00E77924" w:rsidRPr="002D351B" w14:paraId="72273935" w14:textId="77777777">
        <w:trPr>
          <w:trHeight w:val="330"/>
        </w:trPr>
        <w:tc>
          <w:tcPr>
            <w:tcW w:w="4935" w:type="dxa"/>
            <w:gridSpan w:val="2"/>
            <w:tcBorders>
              <w:top w:val="nil"/>
              <w:left w:val="nil"/>
              <w:bottom w:val="nil"/>
            </w:tcBorders>
            <w:vAlign w:val="center"/>
          </w:tcPr>
          <w:p w14:paraId="3E54EF88" w14:textId="77777777" w:rsidR="00E77924" w:rsidRPr="002D351B" w:rsidRDefault="00E77924">
            <w:pPr>
              <w:snapToGrid w:val="0"/>
              <w:rPr>
                <w:rFonts w:hAnsi="ＭＳ ゴシック"/>
                <w:bCs/>
                <w:snapToGrid w:val="0"/>
                <w:szCs w:val="28"/>
              </w:rPr>
            </w:pPr>
          </w:p>
        </w:tc>
        <w:tc>
          <w:tcPr>
            <w:tcW w:w="1050" w:type="dxa"/>
            <w:vAlign w:val="center"/>
          </w:tcPr>
          <w:p w14:paraId="5B760DA5" w14:textId="77777777" w:rsidR="00E77924" w:rsidRPr="002D351B" w:rsidRDefault="00E77924">
            <w:pPr>
              <w:snapToGrid w:val="0"/>
              <w:rPr>
                <w:rFonts w:hAnsi="ＭＳ ゴシック"/>
                <w:bCs/>
                <w:snapToGrid w:val="0"/>
                <w:sz w:val="20"/>
                <w:szCs w:val="20"/>
              </w:rPr>
            </w:pPr>
            <w:r w:rsidRPr="002D351B">
              <w:rPr>
                <w:rFonts w:hAnsi="ＭＳ ゴシック" w:hint="eastAsia"/>
                <w:snapToGrid w:val="0"/>
                <w:sz w:val="20"/>
                <w:szCs w:val="20"/>
              </w:rPr>
              <w:t>区　　分</w:t>
            </w:r>
          </w:p>
        </w:tc>
        <w:tc>
          <w:tcPr>
            <w:tcW w:w="3654" w:type="dxa"/>
            <w:vAlign w:val="center"/>
          </w:tcPr>
          <w:p w14:paraId="5AF65998" w14:textId="77777777" w:rsidR="00581CAE" w:rsidRPr="002D351B" w:rsidRDefault="00F916CC" w:rsidP="00581CAE">
            <w:pPr>
              <w:snapToGrid w:val="0"/>
              <w:rPr>
                <w:rFonts w:hAnsi="ＭＳ ゴシック"/>
                <w:bCs/>
                <w:snapToGrid w:val="0"/>
                <w:sz w:val="20"/>
                <w:szCs w:val="20"/>
              </w:rPr>
            </w:pPr>
            <w:r>
              <w:rPr>
                <w:rFonts w:hAnsi="ＭＳ ゴシック" w:hint="eastAsia"/>
                <w:bCs/>
                <w:snapToGrid w:val="0"/>
                <w:sz w:val="20"/>
                <w:szCs w:val="20"/>
              </w:rPr>
              <w:t>■</w:t>
            </w:r>
            <w:r w:rsidR="00581CAE" w:rsidRPr="002D351B">
              <w:rPr>
                <w:rFonts w:hAnsi="ＭＳ ゴシック" w:hint="eastAsia"/>
                <w:bCs/>
                <w:snapToGrid w:val="0"/>
                <w:sz w:val="20"/>
                <w:szCs w:val="20"/>
              </w:rPr>
              <w:t>使用成績調査　□特定使用成績調査</w:t>
            </w:r>
          </w:p>
          <w:p w14:paraId="37D7F037" w14:textId="77777777" w:rsidR="00D050E7" w:rsidRPr="002D351B" w:rsidRDefault="00661ACF" w:rsidP="00581CAE">
            <w:pPr>
              <w:snapToGrid w:val="0"/>
              <w:ind w:leftChars="91" w:left="191"/>
              <w:rPr>
                <w:rFonts w:hAnsi="ＭＳ ゴシック"/>
                <w:bCs/>
                <w:snapToGrid w:val="0"/>
                <w:sz w:val="20"/>
                <w:szCs w:val="20"/>
              </w:rPr>
            </w:pPr>
            <w:r w:rsidRPr="002D351B">
              <w:rPr>
                <w:rFonts w:hAnsi="ＭＳ ゴシック" w:hint="eastAsia"/>
                <w:bCs/>
                <w:snapToGrid w:val="0"/>
                <w:sz w:val="20"/>
                <w:szCs w:val="20"/>
              </w:rPr>
              <w:t>医療機器</w:t>
            </w:r>
            <w:r w:rsidR="00581CAE" w:rsidRPr="002D351B">
              <w:rPr>
                <w:rFonts w:hAnsi="ＭＳ ゴシック" w:hint="eastAsia"/>
                <w:bCs/>
                <w:snapToGrid w:val="0"/>
                <w:sz w:val="20"/>
                <w:szCs w:val="20"/>
              </w:rPr>
              <w:t xml:space="preserve">　</w:t>
            </w:r>
          </w:p>
        </w:tc>
      </w:tr>
    </w:tbl>
    <w:p w14:paraId="65CA8E2D" w14:textId="77777777" w:rsidR="00E77924" w:rsidRPr="002D351B" w:rsidRDefault="00581CAE" w:rsidP="00581CAE">
      <w:pPr>
        <w:spacing w:line="316" w:lineRule="atLeast"/>
        <w:jc w:val="center"/>
        <w:rPr>
          <w:rFonts w:hAnsi="ＭＳ ゴシック"/>
          <w:spacing w:val="20"/>
          <w:lang w:eastAsia="zh-TW"/>
        </w:rPr>
      </w:pPr>
      <w:bookmarkStart w:id="0" w:name="_GoBack"/>
      <w:bookmarkEnd w:id="0"/>
      <w:r w:rsidRPr="002D351B">
        <w:rPr>
          <w:rFonts w:hAnsi="ＭＳ ゴシック" w:hint="eastAsia"/>
          <w:b/>
          <w:spacing w:val="20"/>
          <w:sz w:val="28"/>
        </w:rPr>
        <w:t>製造販売後調査</w:t>
      </w:r>
      <w:r w:rsidRPr="002D351B">
        <w:rPr>
          <w:rFonts w:hAnsi="ＭＳ ゴシック" w:hint="eastAsia"/>
          <w:b/>
          <w:spacing w:val="20"/>
          <w:sz w:val="28"/>
          <w:lang w:eastAsia="zh-TW"/>
        </w:rPr>
        <w:t>契約書</w:t>
      </w:r>
    </w:p>
    <w:p w14:paraId="26BD5227" w14:textId="77777777" w:rsidR="00E77924" w:rsidRPr="002D351B" w:rsidRDefault="00E77924">
      <w:pPr>
        <w:spacing w:line="340" w:lineRule="exact"/>
        <w:rPr>
          <w:rFonts w:hAnsi="ＭＳ ゴシック"/>
        </w:rPr>
      </w:pPr>
    </w:p>
    <w:p w14:paraId="48057B08" w14:textId="77777777" w:rsidR="00581CAE" w:rsidRPr="002D351B" w:rsidRDefault="00581CAE">
      <w:pPr>
        <w:spacing w:line="340" w:lineRule="exact"/>
        <w:rPr>
          <w:rFonts w:hAnsi="ＭＳ ゴシック"/>
        </w:rPr>
      </w:pPr>
    </w:p>
    <w:p w14:paraId="154DCC15" w14:textId="77777777" w:rsidR="00E77924" w:rsidRPr="002D351B" w:rsidRDefault="00E77924">
      <w:pPr>
        <w:spacing w:line="340" w:lineRule="exact"/>
        <w:rPr>
          <w:rFonts w:hAnsi="ＭＳ ゴシック"/>
          <w:snapToGrid w:val="0"/>
        </w:rPr>
      </w:pPr>
      <w:r w:rsidRPr="002D351B">
        <w:rPr>
          <w:rFonts w:hAnsi="ＭＳ ゴシック"/>
        </w:rPr>
        <w:t xml:space="preserve">  </w:t>
      </w:r>
      <w:r w:rsidR="00581CAE" w:rsidRPr="002D351B">
        <w:rPr>
          <w:rFonts w:hAnsi="ＭＳ ゴシック"/>
        </w:rPr>
        <w:t>国立大学法人秋田大学</w:t>
      </w:r>
      <w:r w:rsidRPr="002D351B">
        <w:rPr>
          <w:rFonts w:hAnsi="ＭＳ ゴシック"/>
        </w:rPr>
        <w:t>（</w:t>
      </w:r>
      <w:r w:rsidRPr="002D351B">
        <w:rPr>
          <w:rFonts w:hAnsi="ＭＳ ゴシック" w:hint="eastAsia"/>
        </w:rPr>
        <w:t>以下「甲」という。）と</w:t>
      </w:r>
      <w:r w:rsidRPr="00DD44AF">
        <w:rPr>
          <w:rFonts w:hAnsi="ＭＳ ゴシック" w:hint="eastAsia"/>
        </w:rPr>
        <w:t>（</w:t>
      </w:r>
      <w:r w:rsidR="002D7272" w:rsidRPr="00DD44AF">
        <w:rPr>
          <w:rFonts w:hAnsi="ＭＳ ゴシック" w:hint="eastAsia"/>
        </w:rPr>
        <w:t>製造販売後調査</w:t>
      </w:r>
      <w:r w:rsidRPr="00DD44AF">
        <w:rPr>
          <w:rFonts w:hAnsi="ＭＳ ゴシック" w:hint="eastAsia"/>
        </w:rPr>
        <w:t>依頼者の名称</w:t>
      </w:r>
      <w:r w:rsidR="004D7B8E" w:rsidRPr="00DD44AF">
        <w:rPr>
          <w:rFonts w:hAnsi="ＭＳ ゴシック" w:hint="eastAsia"/>
        </w:rPr>
        <w:t>）</w:t>
      </w:r>
      <w:r w:rsidRPr="002D351B">
        <w:rPr>
          <w:rFonts w:hAnsi="ＭＳ ゴシック"/>
        </w:rPr>
        <w:t>（</w:t>
      </w:r>
      <w:r w:rsidRPr="002D351B">
        <w:rPr>
          <w:rFonts w:hAnsi="ＭＳ ゴシック" w:hint="eastAsia"/>
        </w:rPr>
        <w:t>以下「乙」という。）とは、</w:t>
      </w:r>
      <w:r w:rsidR="00661ACF" w:rsidRPr="002D351B">
        <w:rPr>
          <w:rFonts w:hAnsi="ＭＳ ゴシック" w:hint="eastAsia"/>
        </w:rPr>
        <w:t>被調査機器</w:t>
      </w:r>
      <w:r w:rsidRPr="002D351B">
        <w:rPr>
          <w:rFonts w:hAnsi="ＭＳ ゴシック"/>
        </w:rPr>
        <w:t xml:space="preserve"> </w:t>
      </w:r>
      <w:r w:rsidRPr="00DD44AF">
        <w:rPr>
          <w:rFonts w:hAnsi="ＭＳ ゴシック"/>
        </w:rPr>
        <w:t xml:space="preserve"> </w:t>
      </w:r>
      <w:r w:rsidR="004D7B8E" w:rsidRPr="00DD44AF">
        <w:rPr>
          <w:rFonts w:hAnsi="ＭＳ ゴシック" w:hint="eastAsia"/>
        </w:rPr>
        <w:t>（</w:t>
      </w:r>
      <w:r w:rsidR="00661ACF" w:rsidRPr="00DD44AF">
        <w:rPr>
          <w:rFonts w:hAnsi="ＭＳ ゴシック" w:hint="eastAsia"/>
        </w:rPr>
        <w:t>医療機器名</w:t>
      </w:r>
      <w:r w:rsidR="004D7B8E" w:rsidRPr="00DD44AF">
        <w:rPr>
          <w:rFonts w:hAnsi="ＭＳ ゴシック" w:hint="eastAsia"/>
        </w:rPr>
        <w:t>）</w:t>
      </w:r>
      <w:r w:rsidRPr="002D351B">
        <w:rPr>
          <w:rFonts w:hAnsi="ＭＳ ゴシック"/>
        </w:rPr>
        <w:t xml:space="preserve"> </w:t>
      </w:r>
      <w:r w:rsidRPr="002D351B">
        <w:rPr>
          <w:rFonts w:hAnsi="ＭＳ ゴシック" w:hint="eastAsia"/>
        </w:rPr>
        <w:t>の</w:t>
      </w:r>
      <w:r w:rsidR="002D7272" w:rsidRPr="002D351B">
        <w:rPr>
          <w:rFonts w:hAnsi="ＭＳ ゴシック" w:hint="eastAsia"/>
        </w:rPr>
        <w:t>製造販売後調査</w:t>
      </w:r>
      <w:r w:rsidRPr="002D351B">
        <w:rPr>
          <w:rFonts w:hAnsi="ＭＳ ゴシック"/>
        </w:rPr>
        <w:t>（</w:t>
      </w:r>
      <w:r w:rsidRPr="002D351B">
        <w:rPr>
          <w:rFonts w:hAnsi="ＭＳ ゴシック" w:hint="eastAsia"/>
        </w:rPr>
        <w:t>以下「本</w:t>
      </w:r>
      <w:r w:rsidR="002D7272" w:rsidRPr="002D351B">
        <w:rPr>
          <w:rFonts w:hAnsi="ＭＳ ゴシック" w:hint="eastAsia"/>
        </w:rPr>
        <w:t>製造販売後調査</w:t>
      </w:r>
      <w:r w:rsidRPr="002D351B">
        <w:rPr>
          <w:rFonts w:hAnsi="ＭＳ ゴシック" w:hint="eastAsia"/>
        </w:rPr>
        <w:t>」という。）の実施に際し、</w:t>
      </w:r>
      <w:r w:rsidRPr="002D351B">
        <w:rPr>
          <w:rFonts w:hAnsi="ＭＳ ゴシック" w:hint="eastAsia"/>
          <w:snapToGrid w:val="0"/>
        </w:rPr>
        <w:t>以下の各条のとおり契約を締結する。</w:t>
      </w:r>
    </w:p>
    <w:p w14:paraId="649B03DD" w14:textId="77777777" w:rsidR="00E77924" w:rsidRPr="002D351B" w:rsidRDefault="00E77924">
      <w:pPr>
        <w:spacing w:line="340" w:lineRule="exact"/>
        <w:rPr>
          <w:rFonts w:hAnsi="ＭＳ ゴシック"/>
          <w:snapToGrid w:val="0"/>
        </w:rPr>
      </w:pPr>
    </w:p>
    <w:p w14:paraId="29F02501" w14:textId="77777777" w:rsidR="00E77924" w:rsidRPr="002D351B" w:rsidRDefault="00E77924">
      <w:pPr>
        <w:spacing w:line="340" w:lineRule="exact"/>
        <w:ind w:right="8"/>
        <w:rPr>
          <w:rFonts w:hAnsi="ＭＳ ゴシック"/>
        </w:rPr>
      </w:pPr>
      <w:r w:rsidRPr="002D351B">
        <w:rPr>
          <w:rFonts w:hAnsi="ＭＳ ゴシック" w:hint="eastAsia"/>
        </w:rPr>
        <w:t>（本</w:t>
      </w:r>
      <w:r w:rsidR="002D7272" w:rsidRPr="002D351B">
        <w:rPr>
          <w:rFonts w:hAnsi="ＭＳ ゴシック" w:hint="eastAsia"/>
        </w:rPr>
        <w:t>製造販売後調査</w:t>
      </w:r>
      <w:r w:rsidRPr="002D351B">
        <w:rPr>
          <w:rFonts w:hAnsi="ＭＳ ゴシック" w:hint="eastAsia"/>
        </w:rPr>
        <w:t>の内容及び委託）</w:t>
      </w:r>
    </w:p>
    <w:p w14:paraId="7CC86A88" w14:textId="77777777" w:rsidR="00E77924" w:rsidRPr="002D351B" w:rsidRDefault="000A0990" w:rsidP="000A0990">
      <w:pPr>
        <w:spacing w:line="340" w:lineRule="exact"/>
        <w:ind w:right="8"/>
        <w:rPr>
          <w:rFonts w:hAnsi="ＭＳ ゴシック"/>
        </w:rPr>
      </w:pPr>
      <w:r w:rsidRPr="002D351B">
        <w:rPr>
          <w:rFonts w:hAnsi="ＭＳ ゴシック" w:hint="eastAsia"/>
        </w:rPr>
        <w:t xml:space="preserve">第１条　</w:t>
      </w:r>
      <w:r w:rsidR="00E77924" w:rsidRPr="002D351B">
        <w:rPr>
          <w:rFonts w:hAnsi="ＭＳ ゴシック" w:hint="eastAsia"/>
        </w:rPr>
        <w:t>本</w:t>
      </w:r>
      <w:r w:rsidR="002D7272" w:rsidRPr="002D351B">
        <w:rPr>
          <w:rFonts w:hAnsi="ＭＳ ゴシック" w:hint="eastAsia"/>
        </w:rPr>
        <w:t>製造販売後調査</w:t>
      </w:r>
      <w:r w:rsidR="00E77924" w:rsidRPr="002D351B">
        <w:rPr>
          <w:rFonts w:hAnsi="ＭＳ ゴシック" w:hint="eastAsia"/>
        </w:rPr>
        <w:t>の内容は次のとおりとし、甲は乙の委託により、これを実施する。</w:t>
      </w:r>
    </w:p>
    <w:p w14:paraId="2FABD513" w14:textId="77777777" w:rsidR="00E77924" w:rsidRPr="00DD44AF" w:rsidRDefault="002D7272">
      <w:pPr>
        <w:spacing w:line="340" w:lineRule="exact"/>
        <w:ind w:leftChars="100" w:left="210" w:right="8"/>
        <w:rPr>
          <w:rFonts w:hAnsi="ＭＳ ゴシック"/>
          <w:lang w:eastAsia="zh-TW"/>
        </w:rPr>
      </w:pPr>
      <w:r w:rsidRPr="002D351B">
        <w:rPr>
          <w:rFonts w:hAnsi="ＭＳ ゴシック" w:hint="eastAsia"/>
          <w:lang w:eastAsia="zh-TW"/>
        </w:rPr>
        <w:t>製造販売後調査</w:t>
      </w:r>
      <w:r w:rsidR="00E77924" w:rsidRPr="002D351B">
        <w:rPr>
          <w:rFonts w:hAnsi="ＭＳ ゴシック" w:hint="eastAsia"/>
          <w:lang w:eastAsia="zh-TW"/>
        </w:rPr>
        <w:t>課題名：</w:t>
      </w:r>
      <w:r w:rsidR="00E77924" w:rsidRPr="00DD44AF">
        <w:rPr>
          <w:rFonts w:hAnsi="ＭＳ ゴシック"/>
          <w:lang w:eastAsia="zh-TW"/>
        </w:rPr>
        <w:t xml:space="preserve">                                                                     </w:t>
      </w:r>
      <w:r w:rsidR="00E77924" w:rsidRPr="00DD44AF">
        <w:rPr>
          <w:rFonts w:hAnsi="ＭＳ ゴシック"/>
          <w:lang w:eastAsia="zh-TW"/>
        </w:rPr>
        <w:br/>
        <w:t xml:space="preserve">                                                                                 </w:t>
      </w:r>
    </w:p>
    <w:p w14:paraId="6E1A0281" w14:textId="77777777" w:rsidR="00E77924" w:rsidRPr="002D351B" w:rsidRDefault="002D7272">
      <w:pPr>
        <w:spacing w:before="60" w:line="340" w:lineRule="exact"/>
        <w:ind w:right="8" w:firstLineChars="100" w:firstLine="210"/>
        <w:rPr>
          <w:rFonts w:hAnsi="ＭＳ ゴシック"/>
          <w:lang w:eastAsia="zh-TW"/>
        </w:rPr>
      </w:pPr>
      <w:r w:rsidRPr="002D351B">
        <w:rPr>
          <w:rFonts w:hAnsi="ＭＳ ゴシック" w:hint="eastAsia"/>
          <w:lang w:eastAsia="zh-TW"/>
        </w:rPr>
        <w:t>製造販売後調査</w:t>
      </w:r>
      <w:r w:rsidR="00E77924" w:rsidRPr="002D351B">
        <w:rPr>
          <w:rFonts w:hAnsi="ＭＳ ゴシック" w:hint="eastAsia"/>
          <w:lang w:eastAsia="zh-TW"/>
        </w:rPr>
        <w:t>実施計画書No.：</w:t>
      </w:r>
      <w:r w:rsidR="00E77924" w:rsidRPr="00DD44AF">
        <w:rPr>
          <w:rFonts w:hAnsi="ＭＳ ゴシック"/>
          <w:lang w:eastAsia="zh-TW"/>
        </w:rPr>
        <w:t xml:space="preserve">           </w:t>
      </w:r>
    </w:p>
    <w:p w14:paraId="76DF0F70" w14:textId="77777777" w:rsidR="00E77924" w:rsidRPr="002D351B" w:rsidRDefault="002D7272">
      <w:pPr>
        <w:spacing w:before="60" w:line="340" w:lineRule="exact"/>
        <w:ind w:right="8" w:firstLineChars="100" w:firstLine="210"/>
        <w:rPr>
          <w:rFonts w:hAnsi="ＭＳ ゴシック"/>
        </w:rPr>
      </w:pPr>
      <w:r w:rsidRPr="002D351B">
        <w:rPr>
          <w:rFonts w:hAnsi="ＭＳ ゴシック" w:hint="eastAsia"/>
        </w:rPr>
        <w:t>製造販売後調査</w:t>
      </w:r>
      <w:r w:rsidR="00E77924" w:rsidRPr="002D351B">
        <w:rPr>
          <w:rFonts w:hAnsi="ＭＳ ゴシック" w:hint="eastAsia"/>
        </w:rPr>
        <w:t>の内容</w:t>
      </w:r>
      <w:r w:rsidR="00E77924" w:rsidRPr="002D351B">
        <w:rPr>
          <w:rFonts w:hAnsi="ＭＳ ゴシック"/>
        </w:rPr>
        <w:t>（</w:t>
      </w:r>
      <w:r w:rsidR="00E77924" w:rsidRPr="002D351B">
        <w:rPr>
          <w:rFonts w:hAnsi="ＭＳ ゴシック" w:hint="eastAsia"/>
        </w:rPr>
        <w:t>対象・投与期間等</w:t>
      </w:r>
      <w:r w:rsidR="00E77924" w:rsidRPr="002D351B">
        <w:rPr>
          <w:rFonts w:hAnsi="ＭＳ ゴシック"/>
        </w:rPr>
        <w:t>）</w:t>
      </w:r>
    </w:p>
    <w:p w14:paraId="66603033" w14:textId="77777777" w:rsidR="00E77924" w:rsidRPr="00DD44AF" w:rsidRDefault="00E77924">
      <w:pPr>
        <w:spacing w:before="60" w:line="340" w:lineRule="exact"/>
        <w:ind w:right="8" w:firstLineChars="100" w:firstLine="210"/>
        <w:rPr>
          <w:rFonts w:hAnsi="ＭＳ ゴシック"/>
        </w:rPr>
      </w:pPr>
      <w:r w:rsidRPr="00DD44AF">
        <w:rPr>
          <w:rFonts w:hAnsi="ＭＳ ゴシック"/>
        </w:rPr>
        <w:t xml:space="preserve">                                                                               </w:t>
      </w:r>
    </w:p>
    <w:p w14:paraId="1325FFC1" w14:textId="77777777" w:rsidR="00E77924" w:rsidRPr="00DD44AF" w:rsidRDefault="00E77924">
      <w:pPr>
        <w:spacing w:before="60" w:line="340" w:lineRule="exact"/>
        <w:ind w:right="8" w:firstLineChars="100" w:firstLine="210"/>
        <w:rPr>
          <w:rFonts w:hAnsi="ＭＳ ゴシック"/>
        </w:rPr>
      </w:pPr>
      <w:r w:rsidRPr="00DD44AF">
        <w:rPr>
          <w:rFonts w:hAnsi="ＭＳ ゴシック"/>
        </w:rPr>
        <w:t xml:space="preserve">                                                                               </w:t>
      </w:r>
    </w:p>
    <w:p w14:paraId="33D13FD1" w14:textId="77777777" w:rsidR="00E77924" w:rsidRPr="00DD44AF" w:rsidRDefault="00E77924">
      <w:pPr>
        <w:spacing w:before="60" w:line="340" w:lineRule="exact"/>
        <w:ind w:right="8" w:firstLineChars="100" w:firstLine="210"/>
        <w:rPr>
          <w:rFonts w:hAnsi="ＭＳ ゴシック"/>
        </w:rPr>
      </w:pPr>
      <w:r w:rsidRPr="00DD44AF">
        <w:rPr>
          <w:rFonts w:hAnsi="ＭＳ ゴシック"/>
        </w:rPr>
        <w:t xml:space="preserve">                                                                               </w:t>
      </w:r>
    </w:p>
    <w:p w14:paraId="7D8A114F" w14:textId="77777777" w:rsidR="00EB5BD1" w:rsidRPr="002D351B" w:rsidRDefault="002D7272">
      <w:pPr>
        <w:spacing w:before="120" w:line="340" w:lineRule="exact"/>
        <w:ind w:right="8" w:firstLineChars="100" w:firstLine="210"/>
        <w:rPr>
          <w:rFonts w:hAnsi="ＭＳ ゴシック"/>
        </w:rPr>
      </w:pPr>
      <w:r w:rsidRPr="002D351B">
        <w:rPr>
          <w:rFonts w:hAnsi="ＭＳ ゴシック" w:hint="eastAsia"/>
        </w:rPr>
        <w:t>製造販売後調査</w:t>
      </w:r>
      <w:r w:rsidR="00EB5BD1" w:rsidRPr="002D351B">
        <w:rPr>
          <w:rFonts w:hAnsi="ＭＳ ゴシック" w:hint="eastAsia"/>
        </w:rPr>
        <w:t>実施医療機関の</w:t>
      </w:r>
      <w:r w:rsidR="00A3185E" w:rsidRPr="002D351B">
        <w:rPr>
          <w:rFonts w:hAnsi="ＭＳ ゴシック" w:hint="eastAsia"/>
        </w:rPr>
        <w:t>名称及び所在地</w:t>
      </w:r>
    </w:p>
    <w:p w14:paraId="34C7027B" w14:textId="77777777" w:rsidR="00A3185E" w:rsidRPr="00DD44AF" w:rsidRDefault="00A3185E" w:rsidP="00A3185E">
      <w:pPr>
        <w:spacing w:before="120" w:line="340" w:lineRule="exact"/>
        <w:ind w:right="8" w:firstLineChars="100" w:firstLine="210"/>
        <w:rPr>
          <w:rFonts w:hAnsi="ＭＳ ゴシック"/>
        </w:rPr>
      </w:pPr>
      <w:r w:rsidRPr="002D351B">
        <w:rPr>
          <w:rFonts w:hAnsi="ＭＳ ゴシック" w:hint="eastAsia"/>
        </w:rPr>
        <w:t xml:space="preserve">　　</w:t>
      </w:r>
      <w:r w:rsidRPr="00DD44AF">
        <w:rPr>
          <w:rFonts w:hAnsi="ＭＳ ゴシック" w:hint="eastAsia"/>
        </w:rPr>
        <w:t xml:space="preserve">　秋田大学医学部附属病院　　　　　　　　　　　　　　</w:t>
      </w:r>
    </w:p>
    <w:p w14:paraId="51B6E90C" w14:textId="77777777" w:rsidR="00EB5BD1" w:rsidRPr="00DD44AF" w:rsidRDefault="00EB5BD1">
      <w:pPr>
        <w:spacing w:before="120" w:line="340" w:lineRule="exact"/>
        <w:ind w:right="8" w:firstLineChars="100" w:firstLine="210"/>
        <w:rPr>
          <w:rFonts w:hAnsi="ＭＳ ゴシック"/>
        </w:rPr>
      </w:pPr>
      <w:r w:rsidRPr="003A6822">
        <w:rPr>
          <w:rFonts w:hAnsi="ＭＳ ゴシック" w:hint="eastAsia"/>
        </w:rPr>
        <w:t xml:space="preserve">　　</w:t>
      </w:r>
      <w:r w:rsidRPr="00DD44AF">
        <w:rPr>
          <w:rFonts w:hAnsi="ＭＳ ゴシック" w:hint="eastAsia"/>
        </w:rPr>
        <w:t xml:space="preserve">　</w:t>
      </w:r>
      <w:r w:rsidR="00336EA3" w:rsidRPr="00DD44AF">
        <w:rPr>
          <w:rFonts w:hAnsi="ＭＳ ゴシック" w:hint="eastAsia"/>
        </w:rPr>
        <w:t>秋田県秋田市広面字蓮沼４４－２</w:t>
      </w:r>
      <w:r w:rsidRPr="00DD44AF">
        <w:rPr>
          <w:rFonts w:hAnsi="ＭＳ ゴシック" w:hint="eastAsia"/>
        </w:rPr>
        <w:t xml:space="preserve">　　　　　　　　　　</w:t>
      </w:r>
    </w:p>
    <w:p w14:paraId="71174C52" w14:textId="77777777" w:rsidR="00E77924" w:rsidRPr="002D351B" w:rsidRDefault="002D7272">
      <w:pPr>
        <w:spacing w:before="120" w:line="340" w:lineRule="exact"/>
        <w:ind w:right="8" w:firstLineChars="100" w:firstLine="210"/>
        <w:rPr>
          <w:rFonts w:hAnsi="ＭＳ ゴシック"/>
        </w:rPr>
      </w:pPr>
      <w:r w:rsidRPr="002D351B">
        <w:rPr>
          <w:rFonts w:hAnsi="ＭＳ ゴシック" w:hint="eastAsia"/>
        </w:rPr>
        <w:t>製造販売後調査</w:t>
      </w:r>
      <w:r w:rsidR="00E77924" w:rsidRPr="002D351B">
        <w:rPr>
          <w:rFonts w:hAnsi="ＭＳ ゴシック" w:hint="eastAsia"/>
        </w:rPr>
        <w:t>責任医師：</w:t>
      </w:r>
    </w:p>
    <w:p w14:paraId="25D7D343" w14:textId="77777777" w:rsidR="00E77924" w:rsidRPr="002D351B" w:rsidRDefault="00E77924">
      <w:pPr>
        <w:spacing w:line="340" w:lineRule="exact"/>
        <w:ind w:right="8" w:firstLineChars="300" w:firstLine="629"/>
        <w:rPr>
          <w:rFonts w:hAnsi="ＭＳ ゴシック"/>
          <w:u w:val="single"/>
        </w:rPr>
      </w:pPr>
      <w:r w:rsidRPr="002D351B">
        <w:rPr>
          <w:rFonts w:hAnsi="ＭＳ ゴシック" w:hint="eastAsia"/>
        </w:rPr>
        <w:t>氏名</w:t>
      </w:r>
      <w:r w:rsidRPr="002D351B">
        <w:rPr>
          <w:rFonts w:hAnsi="ＭＳ ゴシック"/>
        </w:rPr>
        <w:t xml:space="preserve"> </w:t>
      </w:r>
      <w:r w:rsidRPr="00DD44AF">
        <w:rPr>
          <w:rFonts w:hAnsi="ＭＳ ゴシック"/>
        </w:rPr>
        <w:t xml:space="preserve">             </w:t>
      </w:r>
      <w:r w:rsidRPr="003A6822">
        <w:rPr>
          <w:rFonts w:hAnsi="ＭＳ ゴシック" w:hint="eastAsia"/>
        </w:rPr>
        <w:t>（所属</w:t>
      </w:r>
      <w:r w:rsidRPr="003A6822">
        <w:rPr>
          <w:rFonts w:hAnsi="ＭＳ ゴシック"/>
        </w:rPr>
        <w:t xml:space="preserve"> </w:t>
      </w:r>
      <w:r w:rsidRPr="00DD44AF">
        <w:rPr>
          <w:rFonts w:hAnsi="ＭＳ ゴシック"/>
        </w:rPr>
        <w:t xml:space="preserve">        </w:t>
      </w:r>
      <w:r w:rsidRPr="002D351B">
        <w:rPr>
          <w:rFonts w:hAnsi="ＭＳ ゴシック" w:hint="eastAsia"/>
        </w:rPr>
        <w:t>）</w:t>
      </w:r>
    </w:p>
    <w:p w14:paraId="63D0735A" w14:textId="77777777" w:rsidR="00127483" w:rsidRPr="002D351B" w:rsidRDefault="00127483" w:rsidP="00127483">
      <w:pPr>
        <w:spacing w:before="60" w:line="340" w:lineRule="exact"/>
        <w:ind w:right="8" w:firstLineChars="100" w:firstLine="210"/>
        <w:rPr>
          <w:rFonts w:hAnsi="ＭＳ ゴシック"/>
        </w:rPr>
      </w:pPr>
      <w:r w:rsidRPr="002D351B">
        <w:rPr>
          <w:rFonts w:hAnsi="ＭＳ ゴシック" w:hint="eastAsia"/>
        </w:rPr>
        <w:t>提供物品</w:t>
      </w:r>
      <w:r w:rsidRPr="002D351B">
        <w:rPr>
          <w:rFonts w:hAnsi="ＭＳ ゴシック"/>
        </w:rPr>
        <w:t>（</w:t>
      </w:r>
      <w:r w:rsidRPr="002D351B">
        <w:rPr>
          <w:rFonts w:hAnsi="ＭＳ ゴシック" w:hint="eastAsia"/>
        </w:rPr>
        <w:t>品名・規格・数量等</w:t>
      </w:r>
      <w:r w:rsidRPr="002D351B">
        <w:rPr>
          <w:rFonts w:hAnsi="ＭＳ ゴシック"/>
        </w:rPr>
        <w:t>）</w:t>
      </w:r>
    </w:p>
    <w:p w14:paraId="4EE61E82" w14:textId="77777777" w:rsidR="00127483" w:rsidRPr="00DD44AF" w:rsidRDefault="00127483" w:rsidP="00127483">
      <w:pPr>
        <w:spacing w:before="60" w:line="340" w:lineRule="exact"/>
        <w:ind w:right="8" w:firstLineChars="100" w:firstLine="210"/>
        <w:rPr>
          <w:rFonts w:hAnsi="ＭＳ ゴシック"/>
        </w:rPr>
      </w:pPr>
      <w:r w:rsidRPr="00DD44AF">
        <w:rPr>
          <w:rFonts w:hAnsi="ＭＳ ゴシック"/>
        </w:rPr>
        <w:t xml:space="preserve">                                                                                                                                                                                                                                             </w:t>
      </w:r>
    </w:p>
    <w:p w14:paraId="6D2D40C2" w14:textId="77777777" w:rsidR="00E77924" w:rsidRPr="002D351B" w:rsidRDefault="00E77924">
      <w:pPr>
        <w:spacing w:line="340" w:lineRule="exact"/>
        <w:ind w:firstLineChars="100" w:firstLine="210"/>
        <w:rPr>
          <w:rFonts w:hAnsi="ＭＳ ゴシック"/>
          <w:dstrike/>
          <w:snapToGrid w:val="0"/>
          <w:lang w:eastAsia="zh-TW"/>
        </w:rPr>
      </w:pPr>
      <w:r w:rsidRPr="002D351B">
        <w:rPr>
          <w:rFonts w:hAnsi="ＭＳ ゴシック" w:hint="eastAsia"/>
          <w:snapToGrid w:val="0"/>
          <w:lang w:eastAsia="zh-TW"/>
        </w:rPr>
        <w:t>契約期間：</w:t>
      </w:r>
      <w:r w:rsidR="00752607" w:rsidRPr="00752607">
        <w:rPr>
          <w:rFonts w:hAnsi="ＭＳ ゴシック" w:hint="eastAsia"/>
        </w:rPr>
        <w:t>契約締結日</w:t>
      </w:r>
      <w:r w:rsidRPr="00752607">
        <w:rPr>
          <w:rFonts w:hAnsi="ＭＳ ゴシック" w:hint="eastAsia"/>
          <w:snapToGrid w:val="0"/>
          <w:lang w:eastAsia="zh-TW"/>
        </w:rPr>
        <w:t>～</w:t>
      </w:r>
      <w:r w:rsidR="000A0990" w:rsidRPr="00752607">
        <w:rPr>
          <w:rFonts w:hAnsi="ＭＳ ゴシック" w:hint="eastAsia"/>
        </w:rPr>
        <w:t xml:space="preserve">　　　</w:t>
      </w:r>
      <w:r w:rsidRPr="00752607">
        <w:rPr>
          <w:rFonts w:hAnsi="ＭＳ ゴシック"/>
          <w:lang w:eastAsia="zh-TW"/>
        </w:rPr>
        <w:t xml:space="preserve">     </w:t>
      </w:r>
      <w:r w:rsidRPr="00752607">
        <w:rPr>
          <w:rFonts w:hAnsi="ＭＳ ゴシック" w:hint="eastAsia"/>
          <w:lang w:eastAsia="zh-TW"/>
        </w:rPr>
        <w:t>年</w:t>
      </w:r>
      <w:r w:rsidRPr="00752607">
        <w:rPr>
          <w:rFonts w:hAnsi="ＭＳ ゴシック"/>
          <w:lang w:eastAsia="zh-TW"/>
        </w:rPr>
        <w:t xml:space="preserve">      </w:t>
      </w:r>
      <w:r w:rsidRPr="00752607">
        <w:rPr>
          <w:rFonts w:hAnsi="ＭＳ ゴシック" w:hint="eastAsia"/>
          <w:lang w:eastAsia="zh-TW"/>
        </w:rPr>
        <w:t>月</w:t>
      </w:r>
      <w:r w:rsidRPr="00752607">
        <w:rPr>
          <w:rFonts w:hAnsi="ＭＳ ゴシック"/>
          <w:lang w:eastAsia="zh-TW"/>
        </w:rPr>
        <w:t xml:space="preserve">      </w:t>
      </w:r>
      <w:r w:rsidRPr="00752607">
        <w:rPr>
          <w:rFonts w:hAnsi="ＭＳ ゴシック" w:hint="eastAsia"/>
          <w:lang w:eastAsia="zh-TW"/>
        </w:rPr>
        <w:t>日</w:t>
      </w:r>
    </w:p>
    <w:p w14:paraId="7C1A4304" w14:textId="77777777" w:rsidR="00E77924" w:rsidRPr="002D351B" w:rsidRDefault="00E77924">
      <w:pPr>
        <w:spacing w:line="340" w:lineRule="exact"/>
        <w:rPr>
          <w:rFonts w:hAnsi="ＭＳ ゴシック"/>
          <w:snapToGrid w:val="0"/>
          <w:lang w:eastAsia="zh-TW"/>
        </w:rPr>
      </w:pPr>
    </w:p>
    <w:p w14:paraId="1689EA11" w14:textId="77777777" w:rsidR="00E77924" w:rsidRPr="002D351B" w:rsidRDefault="00E77924">
      <w:pPr>
        <w:spacing w:line="340" w:lineRule="exact"/>
        <w:rPr>
          <w:rFonts w:hAnsi="ＭＳ ゴシック"/>
          <w:snapToGrid w:val="0"/>
        </w:rPr>
      </w:pPr>
      <w:r w:rsidRPr="002D351B">
        <w:rPr>
          <w:rFonts w:hAnsi="ＭＳ ゴシック" w:hint="eastAsia"/>
          <w:snapToGrid w:val="0"/>
        </w:rPr>
        <w:t>（本</w:t>
      </w:r>
      <w:r w:rsidR="002D7272" w:rsidRPr="002D351B">
        <w:rPr>
          <w:rFonts w:hAnsi="ＭＳ ゴシック" w:hint="eastAsia"/>
          <w:snapToGrid w:val="0"/>
        </w:rPr>
        <w:t>製造販売後調査</w:t>
      </w:r>
      <w:r w:rsidRPr="002D351B">
        <w:rPr>
          <w:rFonts w:hAnsi="ＭＳ ゴシック" w:hint="eastAsia"/>
          <w:snapToGrid w:val="0"/>
        </w:rPr>
        <w:t>の実施）</w:t>
      </w:r>
    </w:p>
    <w:p w14:paraId="43E53A29"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第２条　甲及び乙は、</w:t>
      </w:r>
      <w:r w:rsidR="00811CDA" w:rsidRPr="007D0BF5">
        <w:rPr>
          <w:rFonts w:hAnsi="ＭＳ ゴシック" w:hint="eastAsia"/>
          <w:snapToGrid w:val="0"/>
        </w:rPr>
        <w:t>医薬品、医療機器等の品質、有効性及び安全性の確保等に関する法律</w:t>
      </w:r>
      <w:r w:rsidRPr="002D351B">
        <w:rPr>
          <w:rFonts w:hAnsi="ＭＳ ゴシック" w:hint="eastAsia"/>
          <w:snapToGrid w:val="0"/>
        </w:rPr>
        <w:t>、同施行令、同施行規則、</w:t>
      </w:r>
      <w:r w:rsidR="00DB5A82" w:rsidRPr="002D351B">
        <w:rPr>
          <w:rFonts w:hAnsi="ＭＳ ゴシック" w:hint="eastAsia"/>
          <w:snapToGrid w:val="0"/>
        </w:rPr>
        <w:t>医療機器の製造販売後の調査及び試験の実施の基準に関する省令</w:t>
      </w:r>
      <w:r w:rsidR="00325506" w:rsidRPr="002D351B">
        <w:rPr>
          <w:rFonts w:hAnsi="ＭＳ ゴシック" w:hint="eastAsia"/>
          <w:snapToGrid w:val="0"/>
        </w:rPr>
        <w:t>（</w:t>
      </w:r>
      <w:r w:rsidR="002D7272" w:rsidRPr="002D351B">
        <w:rPr>
          <w:rFonts w:hAnsi="ＭＳ ゴシック" w:hint="eastAsia"/>
          <w:snapToGrid w:val="0"/>
        </w:rPr>
        <w:t>以下</w:t>
      </w:r>
      <w:r w:rsidRPr="002D351B">
        <w:rPr>
          <w:rFonts w:hAnsi="ＭＳ ゴシック" w:hint="eastAsia"/>
          <w:snapToGrid w:val="0"/>
        </w:rPr>
        <w:t>「Ｇ</w:t>
      </w:r>
      <w:r w:rsidR="002D7272" w:rsidRPr="002D351B">
        <w:rPr>
          <w:rFonts w:hAnsi="ＭＳ ゴシック" w:hint="eastAsia"/>
          <w:snapToGrid w:val="0"/>
        </w:rPr>
        <w:t>ＰＳ</w:t>
      </w:r>
      <w:r w:rsidRPr="002D351B">
        <w:rPr>
          <w:rFonts w:hAnsi="ＭＳ ゴシック" w:hint="eastAsia"/>
          <w:snapToGrid w:val="0"/>
        </w:rPr>
        <w:t>Ｐ省令」という。）</w:t>
      </w:r>
      <w:r w:rsidR="00DD4992" w:rsidRPr="002D351B">
        <w:rPr>
          <w:rFonts w:hAnsi="ＭＳ ゴシック" w:hint="eastAsia"/>
          <w:snapToGrid w:val="0"/>
        </w:rPr>
        <w:t>及び</w:t>
      </w:r>
      <w:r w:rsidRPr="002D351B">
        <w:rPr>
          <w:rFonts w:hAnsi="ＭＳ ゴシック" w:hint="eastAsia"/>
          <w:snapToGrid w:val="0"/>
        </w:rPr>
        <w:t>ヘルシンキ宣言を遵守して、本</w:t>
      </w:r>
      <w:r w:rsidR="002D7272" w:rsidRPr="002D351B">
        <w:rPr>
          <w:rFonts w:hAnsi="ＭＳ ゴシック" w:hint="eastAsia"/>
          <w:snapToGrid w:val="0"/>
        </w:rPr>
        <w:t>製造販売後調査</w:t>
      </w:r>
      <w:r w:rsidRPr="002D351B">
        <w:rPr>
          <w:rFonts w:hAnsi="ＭＳ ゴシック" w:hint="eastAsia"/>
          <w:snapToGrid w:val="0"/>
        </w:rPr>
        <w:t>を実施するものとする。</w:t>
      </w:r>
    </w:p>
    <w:p w14:paraId="4BF50246"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甲は、前条の</w:t>
      </w:r>
      <w:r w:rsidR="002D7272" w:rsidRPr="002D351B">
        <w:rPr>
          <w:rFonts w:hAnsi="ＭＳ ゴシック" w:hint="eastAsia"/>
          <w:snapToGrid w:val="0"/>
        </w:rPr>
        <w:t>製造販売後調査</w:t>
      </w:r>
      <w:r w:rsidRPr="002D351B">
        <w:rPr>
          <w:rFonts w:hAnsi="ＭＳ ゴシック" w:hint="eastAsia"/>
          <w:snapToGrid w:val="0"/>
        </w:rPr>
        <w:t>実施計画書を遵守して慎重かつ適正に本</w:t>
      </w:r>
      <w:r w:rsidR="002D7272" w:rsidRPr="002D351B">
        <w:rPr>
          <w:rFonts w:hAnsi="ＭＳ ゴシック" w:hint="eastAsia"/>
          <w:snapToGrid w:val="0"/>
        </w:rPr>
        <w:t>製造販売後調査</w:t>
      </w:r>
      <w:r w:rsidRPr="002D351B">
        <w:rPr>
          <w:rFonts w:hAnsi="ＭＳ ゴシック" w:hint="eastAsia"/>
          <w:snapToGrid w:val="0"/>
        </w:rPr>
        <w:t>を実施する。</w:t>
      </w:r>
    </w:p>
    <w:p w14:paraId="116506EF" w14:textId="77777777" w:rsidR="00E77924" w:rsidRPr="002D351B" w:rsidRDefault="002D7272">
      <w:pPr>
        <w:spacing w:line="340" w:lineRule="exact"/>
        <w:ind w:left="210" w:hanging="210"/>
        <w:rPr>
          <w:rFonts w:hAnsi="ＭＳ ゴシック"/>
          <w:snapToGrid w:val="0"/>
        </w:rPr>
      </w:pPr>
      <w:r w:rsidRPr="002D351B">
        <w:rPr>
          <w:rFonts w:hAnsi="ＭＳ ゴシック" w:hint="eastAsia"/>
          <w:snapToGrid w:val="0"/>
        </w:rPr>
        <w:t>３</w:t>
      </w:r>
      <w:r w:rsidR="00E77924" w:rsidRPr="002D351B">
        <w:rPr>
          <w:rFonts w:hAnsi="ＭＳ ゴシック" w:hint="eastAsia"/>
          <w:snapToGrid w:val="0"/>
        </w:rPr>
        <w:t xml:space="preserve">　甲は、天災その他やむを得ない事由により本</w:t>
      </w:r>
      <w:r w:rsidRPr="002D351B">
        <w:rPr>
          <w:rFonts w:hAnsi="ＭＳ ゴシック" w:hint="eastAsia"/>
          <w:snapToGrid w:val="0"/>
        </w:rPr>
        <w:t>製造販売後調査</w:t>
      </w:r>
      <w:r w:rsidR="00E77924" w:rsidRPr="002D351B">
        <w:rPr>
          <w:rFonts w:hAnsi="ＭＳ ゴシック" w:hint="eastAsia"/>
          <w:snapToGrid w:val="0"/>
        </w:rPr>
        <w:t>の継続が困難な場合には、乙と協議を行い、本</w:t>
      </w:r>
      <w:r w:rsidRPr="002D351B">
        <w:rPr>
          <w:rFonts w:hAnsi="ＭＳ ゴシック" w:hint="eastAsia"/>
          <w:snapToGrid w:val="0"/>
        </w:rPr>
        <w:t>製造販売後調査</w:t>
      </w:r>
      <w:r w:rsidR="00E77924" w:rsidRPr="002D351B">
        <w:rPr>
          <w:rFonts w:hAnsi="ＭＳ ゴシック" w:hint="eastAsia"/>
          <w:snapToGrid w:val="0"/>
        </w:rPr>
        <w:t>を中止し又は</w:t>
      </w:r>
      <w:r w:rsidRPr="002D351B">
        <w:rPr>
          <w:rFonts w:hAnsi="ＭＳ ゴシック" w:hint="eastAsia"/>
          <w:snapToGrid w:val="0"/>
        </w:rPr>
        <w:t>製造販売後調査</w:t>
      </w:r>
      <w:r w:rsidR="00E77924" w:rsidRPr="002D351B">
        <w:rPr>
          <w:rFonts w:hAnsi="ＭＳ ゴシック" w:hint="eastAsia"/>
          <w:snapToGrid w:val="0"/>
        </w:rPr>
        <w:t>期間の延長をすることができる。</w:t>
      </w:r>
    </w:p>
    <w:p w14:paraId="6BC7A795" w14:textId="77777777" w:rsidR="00E77924" w:rsidRPr="002D351B" w:rsidRDefault="00E77924">
      <w:pPr>
        <w:pStyle w:val="a3"/>
        <w:tabs>
          <w:tab w:val="clear" w:pos="4252"/>
          <w:tab w:val="clear" w:pos="8504"/>
        </w:tabs>
        <w:snapToGrid/>
        <w:spacing w:line="340" w:lineRule="exact"/>
        <w:rPr>
          <w:rFonts w:hAnsi="ＭＳ ゴシック"/>
          <w:snapToGrid w:val="0"/>
        </w:rPr>
      </w:pPr>
    </w:p>
    <w:p w14:paraId="6574F823" w14:textId="77777777" w:rsidR="00E77924" w:rsidRPr="002D351B" w:rsidRDefault="00E77924">
      <w:pPr>
        <w:spacing w:line="340" w:lineRule="exact"/>
        <w:rPr>
          <w:rFonts w:hAnsi="ＭＳ ゴシック"/>
          <w:snapToGrid w:val="0"/>
        </w:rPr>
      </w:pPr>
      <w:r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の継続審査等）</w:t>
      </w:r>
    </w:p>
    <w:p w14:paraId="53603E0A" w14:textId="77777777" w:rsidR="00E77924" w:rsidRPr="002D351B" w:rsidRDefault="000A0990" w:rsidP="000A0990">
      <w:pPr>
        <w:spacing w:line="340" w:lineRule="exact"/>
        <w:ind w:left="419" w:hangingChars="200" w:hanging="419"/>
        <w:rPr>
          <w:rFonts w:hAnsi="ＭＳ ゴシック"/>
          <w:snapToGrid w:val="0"/>
        </w:rPr>
      </w:pPr>
      <w:r w:rsidRPr="002D351B">
        <w:rPr>
          <w:rFonts w:hAnsi="ＭＳ ゴシック" w:hint="eastAsia"/>
          <w:snapToGrid w:val="0"/>
        </w:rPr>
        <w:lastRenderedPageBreak/>
        <w:t>第</w:t>
      </w:r>
      <w:r w:rsidR="002D7272" w:rsidRPr="002D351B">
        <w:rPr>
          <w:rFonts w:hAnsi="ＭＳ ゴシック" w:hint="eastAsia"/>
          <w:snapToGrid w:val="0"/>
        </w:rPr>
        <w:t>３</w:t>
      </w:r>
      <w:r w:rsidRPr="002D351B">
        <w:rPr>
          <w:rFonts w:hAnsi="ＭＳ ゴシック" w:hint="eastAsia"/>
          <w:snapToGrid w:val="0"/>
        </w:rPr>
        <w:t xml:space="preserve">条　</w:t>
      </w:r>
      <w:r w:rsidR="00AC0E2E" w:rsidRPr="002D351B">
        <w:rPr>
          <w:rFonts w:hAnsi="ＭＳ ゴシック" w:hint="eastAsia"/>
          <w:snapToGrid w:val="0"/>
        </w:rPr>
        <w:t>甲</w:t>
      </w:r>
      <w:r w:rsidRPr="002D351B">
        <w:rPr>
          <w:rFonts w:hAnsi="ＭＳ ゴシック" w:hint="eastAsia"/>
          <w:snapToGrid w:val="0"/>
        </w:rPr>
        <w:t>は、次の場合、</w:t>
      </w:r>
      <w:r w:rsidR="002D7272" w:rsidRPr="002D351B">
        <w:rPr>
          <w:rFonts w:hAnsi="ＭＳ ゴシック" w:hint="eastAsia"/>
          <w:snapToGrid w:val="0"/>
        </w:rPr>
        <w:t>製造販売後調査</w:t>
      </w:r>
      <w:r w:rsidRPr="002D351B">
        <w:rPr>
          <w:rFonts w:hAnsi="ＭＳ ゴシック" w:hint="eastAsia"/>
          <w:snapToGrid w:val="0"/>
        </w:rPr>
        <w:t>を継続して行</w:t>
      </w:r>
      <w:r w:rsidR="00E77924" w:rsidRPr="002D351B">
        <w:rPr>
          <w:rFonts w:hAnsi="ＭＳ ゴシック" w:hint="eastAsia"/>
          <w:snapToGrid w:val="0"/>
        </w:rPr>
        <w:t>うことの適否について、</w:t>
      </w:r>
      <w:r w:rsidR="003E5F71" w:rsidRPr="002D351B">
        <w:rPr>
          <w:rFonts w:hAnsi="ＭＳ ゴシック" w:hint="eastAsia"/>
          <w:snapToGrid w:val="0"/>
        </w:rPr>
        <w:t>秋田大学医学部附属病院</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003E5F71" w:rsidRPr="002D351B">
        <w:rPr>
          <w:rFonts w:hAnsi="ＭＳ ゴシック" w:hint="eastAsia"/>
          <w:snapToGrid w:val="0"/>
        </w:rPr>
        <w:t>（以下「医薬品等受託研究審査委員会」という。）</w:t>
      </w:r>
      <w:r w:rsidR="00E77924" w:rsidRPr="002D351B">
        <w:rPr>
          <w:rFonts w:hAnsi="ＭＳ ゴシック" w:hint="eastAsia"/>
          <w:snapToGrid w:val="0"/>
        </w:rPr>
        <w:t>の意見を聴くものとする。</w:t>
      </w:r>
    </w:p>
    <w:p w14:paraId="2E38F1FB"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 xml:space="preserve">(1) </w:t>
      </w:r>
      <w:r w:rsidR="002D7272" w:rsidRPr="002D351B">
        <w:rPr>
          <w:rFonts w:hAnsi="ＭＳ ゴシック" w:hint="eastAsia"/>
          <w:snapToGrid w:val="0"/>
        </w:rPr>
        <w:t>製造販売後調査</w:t>
      </w:r>
      <w:r w:rsidRPr="002D351B">
        <w:rPr>
          <w:rFonts w:hAnsi="ＭＳ ゴシック" w:hint="eastAsia"/>
          <w:snapToGrid w:val="0"/>
        </w:rPr>
        <w:t>の期間が１年を超える場合</w:t>
      </w:r>
    </w:p>
    <w:p w14:paraId="59A7F6AF"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w:t>
      </w:r>
      <w:r w:rsidR="00DA1B4C" w:rsidRPr="002D351B">
        <w:rPr>
          <w:rFonts w:hAnsi="ＭＳ ゴシック" w:hint="eastAsia"/>
          <w:snapToGrid w:val="0"/>
        </w:rPr>
        <w:t>2</w:t>
      </w:r>
      <w:r w:rsidRPr="002D351B">
        <w:rPr>
          <w:rFonts w:hAnsi="ＭＳ ゴシック" w:hint="eastAsia"/>
          <w:snapToGrid w:val="0"/>
        </w:rPr>
        <w:t>) その他、</w:t>
      </w:r>
      <w:r w:rsidR="00AC0E2E" w:rsidRPr="002D351B">
        <w:rPr>
          <w:rFonts w:hAnsi="ＭＳ ゴシック" w:hint="eastAsia"/>
          <w:snapToGrid w:val="0"/>
        </w:rPr>
        <w:t>甲</w:t>
      </w:r>
      <w:r w:rsidRPr="002D351B">
        <w:rPr>
          <w:rFonts w:hAnsi="ＭＳ ゴシック" w:hint="eastAsia"/>
          <w:snapToGrid w:val="0"/>
        </w:rPr>
        <w:t>が</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の意見を求める必要があると認めた場合</w:t>
      </w:r>
    </w:p>
    <w:p w14:paraId="1BAF82E0"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 xml:space="preserve">２　</w:t>
      </w:r>
      <w:r w:rsidR="00AC0E2E" w:rsidRPr="002D351B">
        <w:rPr>
          <w:rFonts w:hAnsi="ＭＳ ゴシック" w:hint="eastAsia"/>
          <w:snapToGrid w:val="0"/>
        </w:rPr>
        <w:t>甲</w:t>
      </w:r>
      <w:r w:rsidRPr="002D351B">
        <w:rPr>
          <w:rFonts w:hAnsi="ＭＳ ゴシック" w:hint="eastAsia"/>
          <w:snapToGrid w:val="0"/>
        </w:rPr>
        <w:t>は、前項の</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の意見及び当該意見に基づく</w:t>
      </w:r>
      <w:r w:rsidR="00AC0E2E" w:rsidRPr="002D351B">
        <w:rPr>
          <w:rFonts w:hAnsi="ＭＳ ゴシック" w:hint="eastAsia"/>
          <w:snapToGrid w:val="0"/>
        </w:rPr>
        <w:t>甲</w:t>
      </w:r>
      <w:r w:rsidRPr="002D351B">
        <w:rPr>
          <w:rFonts w:hAnsi="ＭＳ ゴシック" w:hint="eastAsia"/>
          <w:snapToGrid w:val="0"/>
        </w:rPr>
        <w:t>の指示又は決定を、</w:t>
      </w:r>
      <w:r w:rsidR="002D7272" w:rsidRPr="002D351B">
        <w:rPr>
          <w:rFonts w:hAnsi="ＭＳ ゴシック" w:hint="eastAsia"/>
          <w:snapToGrid w:val="0"/>
        </w:rPr>
        <w:t>製造販売後調査</w:t>
      </w:r>
      <w:r w:rsidRPr="002D351B">
        <w:rPr>
          <w:rFonts w:hAnsi="ＭＳ ゴシック" w:hint="eastAsia"/>
          <w:snapToGrid w:val="0"/>
        </w:rPr>
        <w:t>責任医師及び乙に文書で通知する。</w:t>
      </w:r>
    </w:p>
    <w:p w14:paraId="373C830C" w14:textId="77777777" w:rsidR="00E77924" w:rsidRPr="002D351B" w:rsidRDefault="00E77924">
      <w:pPr>
        <w:spacing w:line="340" w:lineRule="exact"/>
        <w:ind w:left="210" w:hangingChars="100" w:hanging="210"/>
        <w:rPr>
          <w:rFonts w:hAnsi="ＭＳ ゴシック"/>
          <w:snapToGrid w:val="0"/>
        </w:rPr>
      </w:pPr>
    </w:p>
    <w:p w14:paraId="277C3BA0"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の中止等）</w:t>
      </w:r>
    </w:p>
    <w:p w14:paraId="640841EA"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第</w:t>
      </w:r>
      <w:r w:rsidR="002D7272" w:rsidRPr="002D351B">
        <w:rPr>
          <w:rFonts w:hAnsi="ＭＳ ゴシック" w:hint="eastAsia"/>
          <w:snapToGrid w:val="0"/>
        </w:rPr>
        <w:t>４</w:t>
      </w:r>
      <w:r w:rsidRPr="002D351B">
        <w:rPr>
          <w:rFonts w:hAnsi="ＭＳ ゴシック" w:hint="eastAsia"/>
          <w:snapToGrid w:val="0"/>
        </w:rPr>
        <w:t>条　乙は、次の場合、その理由を添えて、速やかに</w:t>
      </w:r>
      <w:r w:rsidR="00AC0E2E" w:rsidRPr="002D351B">
        <w:rPr>
          <w:rFonts w:hAnsi="ＭＳ ゴシック" w:hint="eastAsia"/>
          <w:snapToGrid w:val="0"/>
        </w:rPr>
        <w:t>甲</w:t>
      </w:r>
      <w:r w:rsidRPr="002D351B">
        <w:rPr>
          <w:rFonts w:hAnsi="ＭＳ ゴシック" w:hint="eastAsia"/>
          <w:snapToGrid w:val="0"/>
        </w:rPr>
        <w:t>に文書で通知する。</w:t>
      </w:r>
    </w:p>
    <w:p w14:paraId="2BD59137"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(1) 本</w:t>
      </w:r>
      <w:r w:rsidR="002D7272" w:rsidRPr="002D351B">
        <w:rPr>
          <w:rFonts w:hAnsi="ＭＳ ゴシック" w:hint="eastAsia"/>
          <w:snapToGrid w:val="0"/>
        </w:rPr>
        <w:t>製造販売後調査</w:t>
      </w:r>
      <w:r w:rsidRPr="002D351B">
        <w:rPr>
          <w:rFonts w:hAnsi="ＭＳ ゴシック" w:hint="eastAsia"/>
          <w:snapToGrid w:val="0"/>
        </w:rPr>
        <w:t>を中断し、又は中止する場合</w:t>
      </w:r>
    </w:p>
    <w:p w14:paraId="3B30B157"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(2) 本</w:t>
      </w:r>
      <w:r w:rsidR="002D7272" w:rsidRPr="002D351B">
        <w:rPr>
          <w:rFonts w:hAnsi="ＭＳ ゴシック" w:hint="eastAsia"/>
          <w:snapToGrid w:val="0"/>
        </w:rPr>
        <w:t>製造販売後調査</w:t>
      </w:r>
      <w:r w:rsidRPr="002D351B">
        <w:rPr>
          <w:rFonts w:hAnsi="ＭＳ ゴシック" w:hint="eastAsia"/>
          <w:snapToGrid w:val="0"/>
        </w:rPr>
        <w:t>により収集された</w:t>
      </w:r>
      <w:r w:rsidR="002D7272" w:rsidRPr="002D351B">
        <w:rPr>
          <w:rFonts w:hAnsi="ＭＳ ゴシック" w:hint="eastAsia"/>
          <w:snapToGrid w:val="0"/>
        </w:rPr>
        <w:t>製造販売後調査</w:t>
      </w:r>
      <w:r w:rsidRPr="002D351B">
        <w:rPr>
          <w:rFonts w:hAnsi="ＭＳ ゴシック" w:hint="eastAsia"/>
          <w:snapToGrid w:val="0"/>
        </w:rPr>
        <w:t>成績に関する資料を</w:t>
      </w:r>
      <w:r w:rsidR="00661ACF" w:rsidRPr="002D351B">
        <w:rPr>
          <w:rFonts w:hAnsi="ＭＳ ゴシック" w:hint="eastAsia"/>
          <w:snapToGrid w:val="0"/>
        </w:rPr>
        <w:t>被調査機器</w:t>
      </w:r>
      <w:r w:rsidRPr="002D351B">
        <w:rPr>
          <w:rFonts w:hAnsi="ＭＳ ゴシック" w:hint="eastAsia"/>
          <w:snapToGrid w:val="0"/>
        </w:rPr>
        <w:t>に係る</w:t>
      </w:r>
      <w:r w:rsidR="00F0210E" w:rsidRPr="002D351B">
        <w:rPr>
          <w:rFonts w:hAnsi="ＭＳ ゴシック" w:hint="eastAsia"/>
          <w:snapToGrid w:val="0"/>
        </w:rPr>
        <w:t>再審査又は再評価申請</w:t>
      </w:r>
      <w:r w:rsidRPr="002D351B">
        <w:rPr>
          <w:rFonts w:hAnsi="ＭＳ ゴシック" w:hint="eastAsia"/>
          <w:snapToGrid w:val="0"/>
        </w:rPr>
        <w:t>に添付しないことを決定した場合</w:t>
      </w:r>
    </w:p>
    <w:p w14:paraId="56101F96"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 xml:space="preserve">２　</w:t>
      </w:r>
      <w:r w:rsidR="00AC0E2E" w:rsidRPr="002D351B">
        <w:rPr>
          <w:rFonts w:hAnsi="ＭＳ ゴシック" w:hint="eastAsia"/>
          <w:snapToGrid w:val="0"/>
        </w:rPr>
        <w:t>甲</w:t>
      </w:r>
      <w:r w:rsidRPr="002D351B">
        <w:rPr>
          <w:rFonts w:hAnsi="ＭＳ ゴシック" w:hint="eastAsia"/>
          <w:snapToGrid w:val="0"/>
        </w:rPr>
        <w:t>は、</w:t>
      </w:r>
      <w:r w:rsidR="002D7272" w:rsidRPr="002D351B">
        <w:rPr>
          <w:rFonts w:hAnsi="ＭＳ ゴシック" w:hint="eastAsia"/>
          <w:snapToGrid w:val="0"/>
        </w:rPr>
        <w:t>製造販売後調査</w:t>
      </w:r>
      <w:r w:rsidRPr="002D351B">
        <w:rPr>
          <w:rFonts w:hAnsi="ＭＳ ゴシック" w:hint="eastAsia"/>
          <w:snapToGrid w:val="0"/>
        </w:rPr>
        <w:t>責任医師から次の報告を受けた場合は、速やかにこれを</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及び乙に文書で通知する。</w:t>
      </w:r>
    </w:p>
    <w:p w14:paraId="4398942F"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(1) 本</w:t>
      </w:r>
      <w:r w:rsidR="002D7272" w:rsidRPr="002D351B">
        <w:rPr>
          <w:rFonts w:hAnsi="ＭＳ ゴシック" w:hint="eastAsia"/>
          <w:snapToGrid w:val="0"/>
        </w:rPr>
        <w:t>製造販売後調査</w:t>
      </w:r>
      <w:r w:rsidRPr="002D351B">
        <w:rPr>
          <w:rFonts w:hAnsi="ＭＳ ゴシック" w:hint="eastAsia"/>
          <w:snapToGrid w:val="0"/>
        </w:rPr>
        <w:t>を中断し、又は中止する旨及びその理由</w:t>
      </w:r>
    </w:p>
    <w:p w14:paraId="4F79AEFB"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(2) 本</w:t>
      </w:r>
      <w:r w:rsidR="002D7272" w:rsidRPr="002D351B">
        <w:rPr>
          <w:rFonts w:hAnsi="ＭＳ ゴシック" w:hint="eastAsia"/>
          <w:snapToGrid w:val="0"/>
        </w:rPr>
        <w:t>製造販売後調査</w:t>
      </w:r>
      <w:r w:rsidRPr="002D351B">
        <w:rPr>
          <w:rFonts w:hAnsi="ＭＳ ゴシック" w:hint="eastAsia"/>
          <w:snapToGrid w:val="0"/>
        </w:rPr>
        <w:t>を終了する旨及び</w:t>
      </w:r>
      <w:r w:rsidR="002D7272" w:rsidRPr="002D351B">
        <w:rPr>
          <w:rFonts w:hAnsi="ＭＳ ゴシック" w:hint="eastAsia"/>
          <w:snapToGrid w:val="0"/>
        </w:rPr>
        <w:t>製造販売後調査</w:t>
      </w:r>
      <w:r w:rsidRPr="002D351B">
        <w:rPr>
          <w:rFonts w:hAnsi="ＭＳ ゴシック" w:hint="eastAsia"/>
          <w:snapToGrid w:val="0"/>
        </w:rPr>
        <w:t>結果の概要</w:t>
      </w:r>
    </w:p>
    <w:p w14:paraId="0A3AC035" w14:textId="77777777" w:rsidR="00E77924" w:rsidRPr="002D351B" w:rsidRDefault="00E77924">
      <w:pPr>
        <w:spacing w:line="340" w:lineRule="exact"/>
        <w:rPr>
          <w:rFonts w:hAnsi="ＭＳ ゴシック"/>
        </w:rPr>
      </w:pPr>
    </w:p>
    <w:p w14:paraId="0AEC6FBF" w14:textId="77777777" w:rsidR="00E77924" w:rsidRPr="002D351B" w:rsidRDefault="00E77924">
      <w:pPr>
        <w:spacing w:line="340" w:lineRule="exact"/>
        <w:rPr>
          <w:rFonts w:hAnsi="ＭＳ ゴシック"/>
          <w:snapToGrid w:val="0"/>
        </w:rPr>
      </w:pPr>
      <w:r w:rsidRPr="002D351B">
        <w:rPr>
          <w:rFonts w:hAnsi="ＭＳ ゴシック" w:hint="eastAsia"/>
          <w:snapToGrid w:val="0"/>
        </w:rPr>
        <w:t>（被験者の秘密の保全）</w:t>
      </w:r>
    </w:p>
    <w:p w14:paraId="2B87B899" w14:textId="77777777" w:rsidR="00E77924" w:rsidRPr="002D351B" w:rsidRDefault="00912F90">
      <w:pPr>
        <w:spacing w:line="340" w:lineRule="exact"/>
        <w:ind w:left="210" w:hanging="210"/>
        <w:rPr>
          <w:rFonts w:hAnsi="ＭＳ ゴシック"/>
          <w:snapToGrid w:val="0"/>
        </w:rPr>
      </w:pPr>
      <w:r w:rsidRPr="002D351B">
        <w:rPr>
          <w:rFonts w:hAnsi="ＭＳ ゴシック" w:hint="eastAsia"/>
          <w:snapToGrid w:val="0"/>
        </w:rPr>
        <w:t>第５</w:t>
      </w:r>
      <w:r w:rsidR="00E77924" w:rsidRPr="002D351B">
        <w:rPr>
          <w:rFonts w:hAnsi="ＭＳ ゴシック" w:hint="eastAsia"/>
          <w:snapToGrid w:val="0"/>
        </w:rPr>
        <w:t>条　乙は、正当な理由なく、本</w:t>
      </w:r>
      <w:r w:rsidR="002D7272" w:rsidRPr="002D351B">
        <w:rPr>
          <w:rFonts w:hAnsi="ＭＳ ゴシック" w:hint="eastAsia"/>
          <w:snapToGrid w:val="0"/>
        </w:rPr>
        <w:t>製造販売後調査</w:t>
      </w:r>
      <w:r w:rsidR="00E77924" w:rsidRPr="002D351B">
        <w:rPr>
          <w:rFonts w:hAnsi="ＭＳ ゴシック" w:hint="eastAsia"/>
          <w:snapToGrid w:val="0"/>
        </w:rPr>
        <w:t>に関し職務上知り得た被験者の秘密を第三者に漏洩してはならない。また、乙は、その役員若しくは従業員又はこれらの地位にあった者に対し、その義務を課すものとする。</w:t>
      </w:r>
    </w:p>
    <w:p w14:paraId="10C180A1" w14:textId="77777777" w:rsidR="00E77924" w:rsidRPr="002D351B" w:rsidRDefault="00E77924">
      <w:pPr>
        <w:spacing w:line="340" w:lineRule="exact"/>
        <w:rPr>
          <w:rFonts w:hAnsi="ＭＳ ゴシック"/>
          <w:snapToGrid w:val="0"/>
        </w:rPr>
      </w:pPr>
    </w:p>
    <w:p w14:paraId="6A70590F" w14:textId="77777777" w:rsidR="00E77924" w:rsidRPr="002D351B" w:rsidRDefault="00E77924">
      <w:pPr>
        <w:spacing w:line="340" w:lineRule="exact"/>
        <w:rPr>
          <w:rFonts w:hAnsi="ＭＳ ゴシック"/>
          <w:snapToGrid w:val="0"/>
        </w:rPr>
      </w:pPr>
      <w:r w:rsidRPr="002D351B">
        <w:rPr>
          <w:rFonts w:hAnsi="ＭＳ ゴシック" w:hint="eastAsia"/>
          <w:snapToGrid w:val="0"/>
        </w:rPr>
        <w:t>（</w:t>
      </w:r>
      <w:r w:rsidR="0002257B" w:rsidRPr="002D351B">
        <w:rPr>
          <w:rFonts w:hAnsi="ＭＳ ゴシック" w:hint="eastAsia"/>
          <w:snapToGrid w:val="0"/>
        </w:rPr>
        <w:t>調査票</w:t>
      </w:r>
      <w:r w:rsidRPr="002D351B">
        <w:rPr>
          <w:rFonts w:hAnsi="ＭＳ ゴシック" w:hint="eastAsia"/>
          <w:snapToGrid w:val="0"/>
        </w:rPr>
        <w:t>の提出）</w:t>
      </w:r>
    </w:p>
    <w:p w14:paraId="7315739B"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02257B" w:rsidRPr="002D351B">
        <w:rPr>
          <w:rFonts w:hAnsi="ＭＳ ゴシック" w:hint="eastAsia"/>
          <w:snapToGrid w:val="0"/>
        </w:rPr>
        <w:t>６</w:t>
      </w:r>
      <w:r w:rsidRPr="002D351B">
        <w:rPr>
          <w:rFonts w:hAnsi="ＭＳ ゴシック" w:hint="eastAsia"/>
          <w:snapToGrid w:val="0"/>
        </w:rPr>
        <w:t>条　甲は、本</w:t>
      </w:r>
      <w:r w:rsidR="002D7272" w:rsidRPr="002D351B">
        <w:rPr>
          <w:rFonts w:hAnsi="ＭＳ ゴシック" w:hint="eastAsia"/>
          <w:snapToGrid w:val="0"/>
        </w:rPr>
        <w:t>製造販売後調査</w:t>
      </w:r>
      <w:r w:rsidRPr="002D351B">
        <w:rPr>
          <w:rFonts w:hAnsi="ＭＳ ゴシック" w:hint="eastAsia"/>
          <w:snapToGrid w:val="0"/>
        </w:rPr>
        <w:t>を実施した結果につき、</w:t>
      </w:r>
      <w:r w:rsidR="002D7272" w:rsidRPr="002D351B">
        <w:rPr>
          <w:rFonts w:hAnsi="ＭＳ ゴシック" w:hint="eastAsia"/>
          <w:snapToGrid w:val="0"/>
        </w:rPr>
        <w:t>製造販売後調査</w:t>
      </w:r>
      <w:r w:rsidRPr="002D351B">
        <w:rPr>
          <w:rFonts w:hAnsi="ＭＳ ゴシック" w:hint="eastAsia"/>
          <w:snapToGrid w:val="0"/>
        </w:rPr>
        <w:t>実施計画書に従って、速やかに正確かつ完全な</w:t>
      </w:r>
      <w:r w:rsidR="0002257B" w:rsidRPr="002D351B">
        <w:rPr>
          <w:rFonts w:hAnsi="ＭＳ ゴシック" w:hint="eastAsia"/>
          <w:snapToGrid w:val="0"/>
        </w:rPr>
        <w:t>調査票</w:t>
      </w:r>
      <w:r w:rsidRPr="002D351B">
        <w:rPr>
          <w:rFonts w:hAnsi="ＭＳ ゴシック" w:hint="eastAsia"/>
          <w:snapToGrid w:val="0"/>
        </w:rPr>
        <w:t>を作成し、乙に提出する。</w:t>
      </w:r>
    </w:p>
    <w:p w14:paraId="1900F560"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前項の</w:t>
      </w:r>
      <w:r w:rsidR="0002257B" w:rsidRPr="002D351B">
        <w:rPr>
          <w:rFonts w:hAnsi="ＭＳ ゴシック" w:hint="eastAsia"/>
          <w:snapToGrid w:val="0"/>
        </w:rPr>
        <w:t>調査票</w:t>
      </w:r>
      <w:r w:rsidRPr="002D351B">
        <w:rPr>
          <w:rFonts w:hAnsi="ＭＳ ゴシック" w:hint="eastAsia"/>
          <w:snapToGrid w:val="0"/>
        </w:rPr>
        <w:t>の作成・提出、又は作成・提出された</w:t>
      </w:r>
      <w:r w:rsidR="0002257B" w:rsidRPr="002D351B">
        <w:rPr>
          <w:rFonts w:hAnsi="ＭＳ ゴシック" w:hint="eastAsia"/>
          <w:snapToGrid w:val="0"/>
        </w:rPr>
        <w:t>調査票</w:t>
      </w:r>
      <w:r w:rsidR="000A0990" w:rsidRPr="002D351B">
        <w:rPr>
          <w:rFonts w:hAnsi="ＭＳ ゴシック" w:hint="eastAsia"/>
          <w:snapToGrid w:val="0"/>
        </w:rPr>
        <w:t>の変更・修正にあたっては、甲は、乙作成の手順書に従い、これを行</w:t>
      </w:r>
      <w:r w:rsidRPr="002D351B">
        <w:rPr>
          <w:rFonts w:hAnsi="ＭＳ ゴシック" w:hint="eastAsia"/>
          <w:snapToGrid w:val="0"/>
        </w:rPr>
        <w:t>うものとする。</w:t>
      </w:r>
    </w:p>
    <w:p w14:paraId="54D22549" w14:textId="77777777" w:rsidR="00E77924" w:rsidRPr="002D351B" w:rsidRDefault="00E77924">
      <w:pPr>
        <w:spacing w:line="340" w:lineRule="exact"/>
        <w:rPr>
          <w:rFonts w:hAnsi="ＭＳ ゴシック"/>
          <w:snapToGrid w:val="0"/>
        </w:rPr>
      </w:pPr>
    </w:p>
    <w:p w14:paraId="1CED5151" w14:textId="77777777" w:rsidR="00E77924" w:rsidRPr="002D351B" w:rsidRDefault="00E77924">
      <w:pPr>
        <w:spacing w:line="340" w:lineRule="exact"/>
        <w:rPr>
          <w:rFonts w:hAnsi="ＭＳ ゴシック"/>
          <w:snapToGrid w:val="0"/>
        </w:rPr>
      </w:pPr>
      <w:r w:rsidRPr="002D351B">
        <w:rPr>
          <w:rFonts w:hAnsi="ＭＳ ゴシック" w:hint="eastAsia"/>
          <w:snapToGrid w:val="0"/>
        </w:rPr>
        <w:t>（機密保持及び</w:t>
      </w:r>
      <w:r w:rsidR="002D7272" w:rsidRPr="002D351B">
        <w:rPr>
          <w:rFonts w:hAnsi="ＭＳ ゴシック" w:hint="eastAsia"/>
          <w:snapToGrid w:val="0"/>
        </w:rPr>
        <w:t>製造販売後調査</w:t>
      </w:r>
      <w:r w:rsidRPr="002D351B">
        <w:rPr>
          <w:rFonts w:hAnsi="ＭＳ ゴシック" w:hint="eastAsia"/>
          <w:snapToGrid w:val="0"/>
        </w:rPr>
        <w:t>結果の公表等）</w:t>
      </w:r>
    </w:p>
    <w:p w14:paraId="57554433"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02257B" w:rsidRPr="002D351B">
        <w:rPr>
          <w:rFonts w:hAnsi="ＭＳ ゴシック" w:hint="eastAsia"/>
          <w:snapToGrid w:val="0"/>
        </w:rPr>
        <w:t>７</w:t>
      </w:r>
      <w:r w:rsidRPr="002D351B">
        <w:rPr>
          <w:rFonts w:hAnsi="ＭＳ ゴシック" w:hint="eastAsia"/>
          <w:snapToGrid w:val="0"/>
        </w:rPr>
        <w:t>条　甲は、本</w:t>
      </w:r>
      <w:r w:rsidR="002D7272" w:rsidRPr="002D351B">
        <w:rPr>
          <w:rFonts w:hAnsi="ＭＳ ゴシック" w:hint="eastAsia"/>
          <w:snapToGrid w:val="0"/>
        </w:rPr>
        <w:t>製造販売後調査</w:t>
      </w:r>
      <w:r w:rsidRPr="002D351B">
        <w:rPr>
          <w:rFonts w:hAnsi="ＭＳ ゴシック" w:hint="eastAsia"/>
          <w:snapToGrid w:val="0"/>
        </w:rPr>
        <w:t>に関して乙から開示された資料その他の情報及び本</w:t>
      </w:r>
      <w:r w:rsidR="002D7272" w:rsidRPr="002D351B">
        <w:rPr>
          <w:rFonts w:hAnsi="ＭＳ ゴシック" w:hint="eastAsia"/>
          <w:snapToGrid w:val="0"/>
        </w:rPr>
        <w:t>製造販売後調査</w:t>
      </w:r>
      <w:r w:rsidRPr="002D351B">
        <w:rPr>
          <w:rFonts w:hAnsi="ＭＳ ゴシック" w:hint="eastAsia"/>
          <w:snapToGrid w:val="0"/>
        </w:rPr>
        <w:t>の結果得られた情報については、乙の事前の文書による承諾なしに第三者に漏洩してはならない。</w:t>
      </w:r>
    </w:p>
    <w:p w14:paraId="7D264612"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甲は、本</w:t>
      </w:r>
      <w:r w:rsidR="002D7272" w:rsidRPr="002D351B">
        <w:rPr>
          <w:rFonts w:hAnsi="ＭＳ ゴシック" w:hint="eastAsia"/>
          <w:snapToGrid w:val="0"/>
        </w:rPr>
        <w:t>製造販売後調査</w:t>
      </w:r>
      <w:r w:rsidRPr="002D351B">
        <w:rPr>
          <w:rFonts w:hAnsi="ＭＳ ゴシック" w:hint="eastAsia"/>
          <w:snapToGrid w:val="0"/>
        </w:rPr>
        <w:t>により得られた情報を外部に発表する場合には、事前に文書により乙の承諾を得るものとする。</w:t>
      </w:r>
    </w:p>
    <w:p w14:paraId="405B0FCF"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３　乙は、本</w:t>
      </w:r>
      <w:r w:rsidR="002D7272" w:rsidRPr="002D351B">
        <w:rPr>
          <w:rFonts w:hAnsi="ＭＳ ゴシック" w:hint="eastAsia"/>
          <w:snapToGrid w:val="0"/>
        </w:rPr>
        <w:t>製造販売後調査</w:t>
      </w:r>
      <w:r w:rsidRPr="002D351B">
        <w:rPr>
          <w:rFonts w:hAnsi="ＭＳ ゴシック" w:hint="eastAsia"/>
          <w:snapToGrid w:val="0"/>
        </w:rPr>
        <w:t>により得られた情報を</w:t>
      </w:r>
      <w:r w:rsidR="00661ACF" w:rsidRPr="002D351B">
        <w:rPr>
          <w:rFonts w:hAnsi="ＭＳ ゴシック" w:hint="eastAsia"/>
          <w:snapToGrid w:val="0"/>
        </w:rPr>
        <w:t>被調査機器</w:t>
      </w:r>
      <w:r w:rsidRPr="002D351B">
        <w:rPr>
          <w:rFonts w:hAnsi="ＭＳ ゴシック" w:hint="eastAsia"/>
          <w:snapToGrid w:val="0"/>
        </w:rPr>
        <w:t>に係る</w:t>
      </w:r>
      <w:r w:rsidR="0006423B" w:rsidRPr="002D351B">
        <w:rPr>
          <w:rFonts w:hAnsi="ＭＳ ゴシック" w:hint="eastAsia"/>
          <w:snapToGrid w:val="0"/>
        </w:rPr>
        <w:t>再審査又は再評価申請</w:t>
      </w:r>
      <w:r w:rsidRPr="002D351B">
        <w:rPr>
          <w:rFonts w:hAnsi="ＭＳ ゴシック" w:hint="eastAsia"/>
          <w:snapToGrid w:val="0"/>
        </w:rPr>
        <w:t>の目的で自由に使用することができる。また、乙は、当該情報を</w:t>
      </w:r>
      <w:r w:rsidR="0006423B" w:rsidRPr="002D351B">
        <w:rPr>
          <w:rFonts w:hAnsi="ＭＳ ゴシック" w:hint="eastAsia"/>
          <w:snapToGrid w:val="0"/>
        </w:rPr>
        <w:t>適正使用情報の提供等</w:t>
      </w:r>
      <w:r w:rsidRPr="002D351B">
        <w:rPr>
          <w:rFonts w:hAnsi="ＭＳ ゴシック" w:hint="eastAsia"/>
          <w:snapToGrid w:val="0"/>
        </w:rPr>
        <w:t>として使用することができるものとする。</w:t>
      </w:r>
    </w:p>
    <w:p w14:paraId="007A4801" w14:textId="77777777" w:rsidR="00E77924" w:rsidRPr="002D351B" w:rsidRDefault="00E77924">
      <w:pPr>
        <w:spacing w:line="340" w:lineRule="exact"/>
        <w:rPr>
          <w:rFonts w:hAnsi="ＭＳ ゴシック"/>
          <w:snapToGrid w:val="0"/>
        </w:rPr>
      </w:pPr>
    </w:p>
    <w:p w14:paraId="6E28ECA2" w14:textId="77777777" w:rsidR="00E77924" w:rsidRPr="002D351B" w:rsidRDefault="00E77924">
      <w:pPr>
        <w:spacing w:line="340" w:lineRule="exact"/>
        <w:rPr>
          <w:rFonts w:hAnsi="ＭＳ ゴシック"/>
          <w:snapToGrid w:val="0"/>
        </w:rPr>
      </w:pPr>
      <w:r w:rsidRPr="002D351B">
        <w:rPr>
          <w:rFonts w:hAnsi="ＭＳ ゴシック" w:hint="eastAsia"/>
          <w:snapToGrid w:val="0"/>
        </w:rPr>
        <w:t>（記録等の保存）</w:t>
      </w:r>
    </w:p>
    <w:p w14:paraId="330AEB61"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02257B" w:rsidRPr="002D351B">
        <w:rPr>
          <w:rFonts w:hAnsi="ＭＳ ゴシック" w:hint="eastAsia"/>
          <w:snapToGrid w:val="0"/>
        </w:rPr>
        <w:t>８</w:t>
      </w:r>
      <w:r w:rsidRPr="002D351B">
        <w:rPr>
          <w:rFonts w:hAnsi="ＭＳ ゴシック" w:hint="eastAsia"/>
          <w:snapToGrid w:val="0"/>
        </w:rPr>
        <w:t>条　甲及び乙は、</w:t>
      </w:r>
      <w:r w:rsidR="0007729D" w:rsidRPr="002D351B">
        <w:rPr>
          <w:rFonts w:hAnsi="ＭＳ ゴシック" w:hint="eastAsia"/>
          <w:snapToGrid w:val="0"/>
        </w:rPr>
        <w:t>ＧＰＳＰ省令</w:t>
      </w:r>
      <w:r w:rsidRPr="002D351B">
        <w:rPr>
          <w:rFonts w:hAnsi="ＭＳ ゴシック" w:hint="eastAsia"/>
          <w:snapToGrid w:val="0"/>
        </w:rPr>
        <w:t>で保存すべきと定められている、本</w:t>
      </w:r>
      <w:r w:rsidR="002D7272" w:rsidRPr="002D351B">
        <w:rPr>
          <w:rFonts w:hAnsi="ＭＳ ゴシック" w:hint="eastAsia"/>
          <w:snapToGrid w:val="0"/>
        </w:rPr>
        <w:t>製造販売後調査</w:t>
      </w:r>
      <w:r w:rsidRPr="002D351B">
        <w:rPr>
          <w:rFonts w:hAnsi="ＭＳ ゴシック" w:hint="eastAsia"/>
          <w:snapToGrid w:val="0"/>
        </w:rPr>
        <w:t>に関する各種の記録及び生データ類（以下「記録等」という。）については、</w:t>
      </w:r>
      <w:r w:rsidR="0007729D" w:rsidRPr="002D351B">
        <w:rPr>
          <w:rFonts w:hAnsi="ＭＳ ゴシック" w:hint="eastAsia"/>
          <w:snapToGrid w:val="0"/>
        </w:rPr>
        <w:t>ＧＰＳＰ省令</w:t>
      </w:r>
      <w:r w:rsidRPr="002D351B">
        <w:rPr>
          <w:rFonts w:hAnsi="ＭＳ ゴシック" w:hint="eastAsia"/>
          <w:snapToGrid w:val="0"/>
        </w:rPr>
        <w:t>の定めに従い、</w:t>
      </w:r>
      <w:r w:rsidRPr="002D351B">
        <w:rPr>
          <w:rFonts w:hAnsi="ＭＳ ゴシック" w:hint="eastAsia"/>
          <w:snapToGrid w:val="0"/>
        </w:rPr>
        <w:lastRenderedPageBreak/>
        <w:t>各々保存の責任者を定め、これを適切な条件の下に保存する。</w:t>
      </w:r>
    </w:p>
    <w:p w14:paraId="44F4B63D"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甲が保存しなければならない記録等の保存期間は、少なくとも</w:t>
      </w:r>
      <w:r w:rsidR="00661ACF" w:rsidRPr="002D351B">
        <w:rPr>
          <w:rFonts w:hAnsi="ＭＳ ゴシック" w:hint="eastAsia"/>
          <w:snapToGrid w:val="0"/>
        </w:rPr>
        <w:t>被調査機器</w:t>
      </w:r>
      <w:r w:rsidR="00D81375" w:rsidRPr="002D351B">
        <w:rPr>
          <w:rFonts w:hAnsi="ＭＳ ゴシック" w:hint="eastAsia"/>
          <w:snapToGrid w:val="0"/>
        </w:rPr>
        <w:t>に係る再審査又は</w:t>
      </w:r>
      <w:r w:rsidR="00D81375" w:rsidRPr="002D351B">
        <w:rPr>
          <w:rFonts w:hAnsi="ＭＳ ゴシック" w:hint="eastAsia"/>
        </w:rPr>
        <w:t>再評価の終了の後５年を経過した日</w:t>
      </w:r>
      <w:r w:rsidRPr="002D351B">
        <w:rPr>
          <w:rFonts w:hAnsi="ＭＳ ゴシック" w:hint="eastAsia"/>
          <w:snapToGrid w:val="0"/>
        </w:rPr>
        <w:t>までの期間とする。ただし、乙がこれよりも長期間の保存を必要とする場合には、保存期間及び保存方法について甲乙協議し決定するものとする。</w:t>
      </w:r>
    </w:p>
    <w:p w14:paraId="7B001F5E"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３　乙が保存しなければならない記録等の保存期間は、</w:t>
      </w:r>
      <w:bookmarkStart w:id="1" w:name="OLE_LINK1"/>
      <w:r w:rsidR="00F03DC2" w:rsidRPr="002D351B">
        <w:rPr>
          <w:rFonts w:hAnsi="ＭＳ ゴシック" w:hint="eastAsia"/>
          <w:snapToGrid w:val="0"/>
        </w:rPr>
        <w:t>ＧＰＳＰ省令</w:t>
      </w:r>
      <w:bookmarkEnd w:id="1"/>
      <w:r w:rsidRPr="002D351B">
        <w:rPr>
          <w:rFonts w:hAnsi="ＭＳ ゴシック" w:hint="eastAsia"/>
          <w:snapToGrid w:val="0"/>
        </w:rPr>
        <w:t>で規定する期間とする。</w:t>
      </w:r>
    </w:p>
    <w:p w14:paraId="4EC057DA"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４　乙は、</w:t>
      </w:r>
      <w:r w:rsidR="00661ACF" w:rsidRPr="002D351B">
        <w:rPr>
          <w:rFonts w:hAnsi="ＭＳ ゴシック" w:hint="eastAsia"/>
          <w:snapToGrid w:val="0"/>
        </w:rPr>
        <w:t>被調査機器</w:t>
      </w:r>
      <w:r w:rsidRPr="002D351B">
        <w:rPr>
          <w:rFonts w:hAnsi="ＭＳ ゴシック" w:hint="eastAsia"/>
          <w:snapToGrid w:val="0"/>
        </w:rPr>
        <w:t>に係る記録等の保存を要しなくなった場合には、これを遅滞なく甲に通知するものとする。</w:t>
      </w:r>
    </w:p>
    <w:p w14:paraId="43F72607" w14:textId="77777777" w:rsidR="00E77924" w:rsidRPr="002D351B" w:rsidRDefault="00E77924">
      <w:pPr>
        <w:spacing w:line="340" w:lineRule="exact"/>
        <w:rPr>
          <w:rFonts w:hAnsi="ＭＳ ゴシック"/>
          <w:snapToGrid w:val="0"/>
        </w:rPr>
      </w:pPr>
    </w:p>
    <w:p w14:paraId="7B7AC098" w14:textId="77777777" w:rsidR="00E77924" w:rsidRPr="002D351B" w:rsidRDefault="00E77924">
      <w:pPr>
        <w:spacing w:line="340" w:lineRule="exact"/>
        <w:rPr>
          <w:rFonts w:hAnsi="ＭＳ ゴシック"/>
          <w:snapToGrid w:val="0"/>
        </w:rPr>
      </w:pPr>
      <w:r w:rsidRPr="002D351B">
        <w:rPr>
          <w:rFonts w:hAnsi="ＭＳ ゴシック" w:hint="eastAsia"/>
          <w:snapToGrid w:val="0"/>
        </w:rPr>
        <w:t>（本</w:t>
      </w:r>
      <w:r w:rsidR="002D7272" w:rsidRPr="002D351B">
        <w:rPr>
          <w:rFonts w:hAnsi="ＭＳ ゴシック" w:hint="eastAsia"/>
          <w:snapToGrid w:val="0"/>
        </w:rPr>
        <w:t>製造販売後調査</w:t>
      </w:r>
      <w:r w:rsidRPr="002D351B">
        <w:rPr>
          <w:rFonts w:hAnsi="ＭＳ ゴシック" w:hint="eastAsia"/>
          <w:snapToGrid w:val="0"/>
        </w:rPr>
        <w:t>に係る費用及びその支払方法）</w:t>
      </w:r>
    </w:p>
    <w:p w14:paraId="2F3B7032"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210618" w:rsidRPr="002D351B">
        <w:rPr>
          <w:rFonts w:hAnsi="ＭＳ ゴシック" w:hint="eastAsia"/>
          <w:snapToGrid w:val="0"/>
        </w:rPr>
        <w:t>９</w:t>
      </w:r>
      <w:r w:rsidRPr="002D351B">
        <w:rPr>
          <w:rFonts w:hAnsi="ＭＳ ゴシック" w:hint="eastAsia"/>
          <w:snapToGrid w:val="0"/>
        </w:rPr>
        <w:t>条　本</w:t>
      </w:r>
      <w:r w:rsidR="002D7272" w:rsidRPr="002D351B">
        <w:rPr>
          <w:rFonts w:hAnsi="ＭＳ ゴシック" w:hint="eastAsia"/>
          <w:snapToGrid w:val="0"/>
        </w:rPr>
        <w:t>製造販売後調査</w:t>
      </w:r>
      <w:r w:rsidRPr="002D351B">
        <w:rPr>
          <w:rFonts w:hAnsi="ＭＳ ゴシック" w:hint="eastAsia"/>
          <w:snapToGrid w:val="0"/>
        </w:rPr>
        <w:t>の委託に関して甲が乙に請求する費用は次に掲げる額とする。</w:t>
      </w:r>
    </w:p>
    <w:p w14:paraId="164BF413" w14:textId="77777777" w:rsidR="009D1D78" w:rsidRDefault="00E77924" w:rsidP="003B204B">
      <w:pPr>
        <w:spacing w:line="340" w:lineRule="exact"/>
        <w:ind w:leftChars="100" w:left="210" w:firstLineChars="100" w:firstLine="210"/>
        <w:rPr>
          <w:rFonts w:hAnsi="ＭＳ ゴシック"/>
        </w:rPr>
      </w:pPr>
      <w:r w:rsidRPr="002D351B">
        <w:rPr>
          <w:rFonts w:hAnsi="ＭＳ ゴシック" w:hint="eastAsia"/>
          <w:snapToGrid w:val="0"/>
        </w:rPr>
        <w:t>本</w:t>
      </w:r>
      <w:r w:rsidR="002D7272" w:rsidRPr="002D351B">
        <w:rPr>
          <w:rFonts w:hAnsi="ＭＳ ゴシック" w:hint="eastAsia"/>
          <w:snapToGrid w:val="0"/>
        </w:rPr>
        <w:t>製造販売後調査</w:t>
      </w:r>
      <w:r w:rsidRPr="002D351B">
        <w:rPr>
          <w:rFonts w:hAnsi="ＭＳ ゴシック" w:hint="eastAsia"/>
          <w:snapToGrid w:val="0"/>
        </w:rPr>
        <w:t>の適正な実施に必要な経費</w:t>
      </w:r>
      <w:r w:rsidRPr="002D351B">
        <w:rPr>
          <w:rFonts w:hAnsi="ＭＳ ゴシック"/>
          <w:snapToGrid w:val="0"/>
        </w:rPr>
        <w:t>(</w:t>
      </w:r>
      <w:r w:rsidR="0099439D" w:rsidRPr="0099439D">
        <w:rPr>
          <w:rFonts w:hAnsi="ＭＳ ゴシック" w:hint="eastAsia"/>
          <w:snapToGrid w:val="0"/>
        </w:rPr>
        <w:t>消費税額及び地方消費税額を含む</w:t>
      </w:r>
      <w:r w:rsidR="0099439D">
        <w:rPr>
          <w:rFonts w:hAnsi="ＭＳ ゴシック" w:hint="eastAsia"/>
          <w:snapToGrid w:val="0"/>
        </w:rPr>
        <w:t>。</w:t>
      </w:r>
      <w:r w:rsidRPr="002D351B">
        <w:rPr>
          <w:rFonts w:hAnsi="ＭＳ ゴシック" w:hint="eastAsia"/>
        </w:rPr>
        <w:t>以下「研究費」という。</w:t>
      </w:r>
      <w:r w:rsidR="00FB7AAC">
        <w:rPr>
          <w:rFonts w:hAnsi="ＭＳ ゴシック" w:hint="eastAsia"/>
        </w:rPr>
        <w:t>内訳は別紙のとおり</w:t>
      </w:r>
      <w:r w:rsidRPr="002D351B">
        <w:rPr>
          <w:rFonts w:hAnsi="ＭＳ ゴシック" w:hint="eastAsia"/>
        </w:rPr>
        <w:t>）</w:t>
      </w:r>
    </w:p>
    <w:p w14:paraId="7ADF426F" w14:textId="77777777" w:rsidR="00FB7AAC" w:rsidRPr="00500398" w:rsidRDefault="00FB7AAC" w:rsidP="00FB7AAC">
      <w:pPr>
        <w:spacing w:line="340" w:lineRule="exact"/>
        <w:ind w:leftChars="100" w:left="210" w:firstLineChars="100" w:firstLine="210"/>
        <w:rPr>
          <w:rFonts w:hAnsi="ＭＳ ゴシック"/>
        </w:rPr>
      </w:pPr>
      <w:r w:rsidRPr="00500398">
        <w:rPr>
          <w:rFonts w:hAnsi="ＭＳ ゴシック" w:hint="eastAsia"/>
        </w:rPr>
        <w:t>1.直接経費</w:t>
      </w:r>
    </w:p>
    <w:p w14:paraId="62048BBE" w14:textId="77777777" w:rsidR="00FB7AAC" w:rsidRPr="00EE60AF" w:rsidRDefault="00FB7AAC" w:rsidP="00FB7AAC">
      <w:pPr>
        <w:spacing w:line="340" w:lineRule="exact"/>
        <w:ind w:leftChars="100" w:left="210" w:firstLineChars="100" w:firstLine="210"/>
        <w:rPr>
          <w:rFonts w:hAnsi="ＭＳ ゴシック"/>
        </w:rPr>
      </w:pPr>
      <w:r w:rsidRPr="00500398">
        <w:rPr>
          <w:rFonts w:hAnsi="ＭＳ ゴシック" w:hint="eastAsia"/>
        </w:rPr>
        <w:t xml:space="preserve">　</w:t>
      </w:r>
      <w:r w:rsidRPr="00E81753">
        <w:rPr>
          <w:rFonts w:hAnsi="ＭＳ ゴシック" w:hint="eastAsia"/>
        </w:rPr>
        <w:t xml:space="preserve">　調査票作成経費（</w:t>
      </w:r>
      <w:r w:rsidRPr="00EE60AF">
        <w:rPr>
          <w:rFonts w:hAnsi="ＭＳ ゴシック" w:hint="eastAsia"/>
        </w:rPr>
        <w:t>1調査票あたり）</w:t>
      </w:r>
    </w:p>
    <w:p w14:paraId="6371D5C2" w14:textId="77777777" w:rsidR="00FB7AAC" w:rsidRPr="00EE60AF" w:rsidRDefault="00FB7AAC" w:rsidP="00FB7AAC">
      <w:pPr>
        <w:spacing w:line="340" w:lineRule="exact"/>
        <w:ind w:leftChars="100" w:left="210" w:firstLineChars="400" w:firstLine="838"/>
        <w:rPr>
          <w:rFonts w:hAnsi="ＭＳ ゴシック"/>
        </w:rPr>
      </w:pPr>
      <w:r w:rsidRPr="00EE60AF">
        <w:rPr>
          <w:rFonts w:hAnsi="ＭＳ ゴシック" w:hint="eastAsia"/>
        </w:rPr>
        <w:t>金</w:t>
      </w:r>
      <w:r w:rsidR="0099439D">
        <w:rPr>
          <w:rFonts w:hAnsi="ＭＳ ゴシック" w:hint="eastAsia"/>
        </w:rPr>
        <w:t>22,000</w:t>
      </w:r>
      <w:r w:rsidRPr="00EE60AF">
        <w:rPr>
          <w:rFonts w:hAnsi="ＭＳ ゴシック" w:hint="eastAsia"/>
        </w:rPr>
        <w:t>円</w:t>
      </w:r>
    </w:p>
    <w:p w14:paraId="2122563C" w14:textId="77777777" w:rsidR="00FB7AAC" w:rsidRPr="00EE60AF" w:rsidRDefault="00FB7AAC" w:rsidP="00FB7AAC">
      <w:pPr>
        <w:spacing w:line="340" w:lineRule="exact"/>
        <w:rPr>
          <w:rFonts w:hAnsi="ＭＳ ゴシック"/>
        </w:rPr>
      </w:pPr>
      <w:r w:rsidRPr="00EE60AF">
        <w:rPr>
          <w:rFonts w:hAnsi="ＭＳ ゴシック" w:hint="eastAsia"/>
        </w:rPr>
        <w:t xml:space="preserve">　　　　管理的経費</w:t>
      </w:r>
    </w:p>
    <w:p w14:paraId="3D52FEB5" w14:textId="77777777" w:rsidR="00FB7AAC" w:rsidRPr="00EE60AF" w:rsidRDefault="00FB7AAC" w:rsidP="00FB7AAC">
      <w:pPr>
        <w:spacing w:line="340" w:lineRule="exact"/>
        <w:rPr>
          <w:rFonts w:hAnsi="ＭＳ ゴシック"/>
        </w:rPr>
      </w:pPr>
      <w:r w:rsidRPr="00EE60AF">
        <w:rPr>
          <w:rFonts w:hAnsi="ＭＳ ゴシック" w:hint="eastAsia"/>
        </w:rPr>
        <w:t xml:space="preserve">　　　　　上記調査票作成経費の10％に相当する額</w:t>
      </w:r>
    </w:p>
    <w:p w14:paraId="34024776" w14:textId="77777777" w:rsidR="00FB7AAC" w:rsidRPr="00EE60AF" w:rsidRDefault="00FB7AAC" w:rsidP="00FB7AAC">
      <w:pPr>
        <w:spacing w:line="340" w:lineRule="exact"/>
        <w:rPr>
          <w:rFonts w:hAnsi="ＭＳ ゴシック"/>
        </w:rPr>
      </w:pPr>
      <w:r w:rsidRPr="00EE60AF">
        <w:rPr>
          <w:rFonts w:hAnsi="ＭＳ ゴシック" w:hint="eastAsia"/>
        </w:rPr>
        <w:t xml:space="preserve">　　2.間接経費</w:t>
      </w:r>
    </w:p>
    <w:p w14:paraId="567C4E4F" w14:textId="77777777" w:rsidR="00FB7AAC" w:rsidRPr="00E81753" w:rsidRDefault="00FB7AAC" w:rsidP="00FB7AAC">
      <w:pPr>
        <w:spacing w:line="340" w:lineRule="exact"/>
        <w:rPr>
          <w:rFonts w:hAnsi="ＭＳ ゴシック"/>
          <w:snapToGrid w:val="0"/>
        </w:rPr>
      </w:pPr>
      <w:r w:rsidRPr="00EE60AF">
        <w:rPr>
          <w:rFonts w:hAnsi="ＭＳ ゴシック" w:hint="eastAsia"/>
        </w:rPr>
        <w:t xml:space="preserve">　　　　直接経費の30％に相当する額</w:t>
      </w:r>
    </w:p>
    <w:p w14:paraId="79D521BC" w14:textId="77777777" w:rsidR="00053719" w:rsidRPr="0052785D" w:rsidRDefault="006248DC" w:rsidP="00053719">
      <w:pPr>
        <w:spacing w:line="340" w:lineRule="exact"/>
        <w:ind w:left="522" w:hangingChars="249" w:hanging="522"/>
        <w:rPr>
          <w:rFonts w:hAnsi="ＭＳ ゴシック"/>
          <w:snapToGrid w:val="0"/>
        </w:rPr>
      </w:pPr>
      <w:r>
        <w:rPr>
          <w:rFonts w:hAnsi="ＭＳ ゴシック" w:hint="eastAsia"/>
          <w:snapToGrid w:val="0"/>
        </w:rPr>
        <w:t xml:space="preserve">　</w:t>
      </w:r>
      <w:r w:rsidRPr="0052785D">
        <w:rPr>
          <w:rFonts w:hAnsi="ＭＳ ゴシック" w:hint="eastAsia"/>
          <w:snapToGrid w:val="0"/>
        </w:rPr>
        <w:t>研究費の請求方法については、秋田大学医学部附属病院治験経費算出基準に定める</w:t>
      </w:r>
      <w:r w:rsidR="00053719">
        <w:rPr>
          <w:rFonts w:hAnsi="ＭＳ ゴシック" w:hint="eastAsia"/>
          <w:snapToGrid w:val="0"/>
        </w:rPr>
        <w:t>とおりとする。</w:t>
      </w:r>
    </w:p>
    <w:p w14:paraId="2D68C5C6" w14:textId="77777777" w:rsidR="00E77924" w:rsidRPr="002D351B" w:rsidRDefault="00E77924" w:rsidP="00811CDA">
      <w:pPr>
        <w:spacing w:line="340" w:lineRule="exact"/>
        <w:ind w:left="210" w:hanging="210"/>
        <w:rPr>
          <w:rFonts w:hAnsi="ＭＳ ゴシック"/>
          <w:snapToGrid w:val="0"/>
        </w:rPr>
      </w:pPr>
      <w:r w:rsidRPr="002D351B">
        <w:rPr>
          <w:rFonts w:hAnsi="ＭＳ ゴシック" w:hint="eastAsia"/>
          <w:snapToGrid w:val="0"/>
        </w:rPr>
        <w:t>２　研究費に係る消費税は、消費税法第２８条第１項及び第２９条並びに地方税法第７２条の８２及び同法第７２条の８３の規定に基づき得た額と</w:t>
      </w:r>
      <w:r w:rsidR="00811CDA">
        <w:rPr>
          <w:rFonts w:hAnsi="ＭＳ ゴシック" w:hint="eastAsia"/>
          <w:snapToGrid w:val="0"/>
        </w:rPr>
        <w:t>し、</w:t>
      </w:r>
      <w:r w:rsidR="00811CDA" w:rsidRPr="007D0BF5">
        <w:rPr>
          <w:rFonts w:hAnsi="ＭＳ ゴシック" w:hint="eastAsia"/>
          <w:snapToGrid w:val="0"/>
        </w:rPr>
        <w:t>税法の改正があった場合は改正税率に基づき請求する。</w:t>
      </w:r>
    </w:p>
    <w:p w14:paraId="277803B4" w14:textId="77777777" w:rsidR="00E77924" w:rsidRPr="002D351B" w:rsidRDefault="00E77924">
      <w:pPr>
        <w:spacing w:line="340" w:lineRule="exact"/>
        <w:ind w:left="220" w:right="8" w:hanging="220"/>
        <w:rPr>
          <w:rFonts w:hAnsi="ＭＳ ゴシック"/>
        </w:rPr>
      </w:pPr>
      <w:r w:rsidRPr="002D351B">
        <w:rPr>
          <w:rFonts w:hAnsi="ＭＳ ゴシック" w:hint="eastAsia"/>
          <w:snapToGrid w:val="0"/>
        </w:rPr>
        <w:t xml:space="preserve">３　</w:t>
      </w:r>
      <w:r w:rsidR="00611309" w:rsidRPr="002D351B">
        <w:rPr>
          <w:rFonts w:hAnsi="ＭＳ ゴシック" w:hint="eastAsia"/>
        </w:rPr>
        <w:t>乙は，研究費</w:t>
      </w:r>
      <w:r w:rsidR="000D7D8D" w:rsidRPr="002D351B">
        <w:rPr>
          <w:rFonts w:hAnsi="ＭＳ ゴシック" w:hint="eastAsia"/>
        </w:rPr>
        <w:t>を</w:t>
      </w:r>
      <w:r w:rsidR="00D841B5">
        <w:rPr>
          <w:rFonts w:hAnsi="ＭＳ ゴシック" w:hint="eastAsia"/>
        </w:rPr>
        <w:t>甲</w:t>
      </w:r>
      <w:r w:rsidR="000D7D8D" w:rsidRPr="002D351B">
        <w:rPr>
          <w:rFonts w:hAnsi="ＭＳ ゴシック" w:hint="eastAsia"/>
        </w:rPr>
        <w:t>の発する納付</w:t>
      </w:r>
      <w:r w:rsidR="000D7D8D" w:rsidRPr="002D351B">
        <w:rPr>
          <w:rFonts w:hAnsi="ＭＳ ゴシック"/>
        </w:rPr>
        <w:t>(</w:t>
      </w:r>
      <w:r w:rsidR="000D7D8D" w:rsidRPr="002D351B">
        <w:rPr>
          <w:rFonts w:hAnsi="ＭＳ ゴシック" w:hint="eastAsia"/>
        </w:rPr>
        <w:t>請求</w:t>
      </w:r>
      <w:r w:rsidR="000D7D8D" w:rsidRPr="002D351B">
        <w:rPr>
          <w:rFonts w:hAnsi="ＭＳ ゴシック"/>
        </w:rPr>
        <w:t>)</w:t>
      </w:r>
      <w:r w:rsidR="000D7D8D" w:rsidRPr="002D351B">
        <w:rPr>
          <w:rFonts w:hAnsi="ＭＳ ゴシック" w:hint="eastAsia"/>
        </w:rPr>
        <w:t>通知書により，</w:t>
      </w:r>
      <w:r w:rsidR="00967AF8" w:rsidRPr="002D351B">
        <w:rPr>
          <w:rFonts w:hAnsi="ＭＳ ゴシック" w:hint="eastAsia"/>
        </w:rPr>
        <w:t>納付期限内</w:t>
      </w:r>
      <w:r w:rsidR="000D7D8D" w:rsidRPr="002D351B">
        <w:rPr>
          <w:rFonts w:hAnsi="ＭＳ ゴシック" w:hint="eastAsia"/>
        </w:rPr>
        <w:t>に納付しなければならない。</w:t>
      </w:r>
    </w:p>
    <w:p w14:paraId="4232C627" w14:textId="77777777" w:rsidR="000D7D8D" w:rsidRPr="002D351B" w:rsidRDefault="00210618" w:rsidP="000D7D8D">
      <w:pPr>
        <w:spacing w:line="340" w:lineRule="exact"/>
        <w:ind w:left="210" w:hangingChars="100" w:hanging="210"/>
        <w:rPr>
          <w:rFonts w:hAnsi="ＭＳ ゴシック"/>
          <w:snapToGrid w:val="0"/>
        </w:rPr>
      </w:pPr>
      <w:r w:rsidRPr="002D351B">
        <w:rPr>
          <w:rFonts w:hAnsi="ＭＳ ゴシック" w:hint="eastAsia"/>
          <w:snapToGrid w:val="0"/>
        </w:rPr>
        <w:t>４</w:t>
      </w:r>
      <w:r w:rsidR="00D93744" w:rsidRPr="002D351B">
        <w:rPr>
          <w:rFonts w:hAnsi="ＭＳ ゴシック" w:hint="eastAsia"/>
          <w:snapToGrid w:val="0"/>
        </w:rPr>
        <w:t xml:space="preserve">　</w:t>
      </w:r>
      <w:r w:rsidR="00611309" w:rsidRPr="002D351B">
        <w:rPr>
          <w:rFonts w:hAnsi="ＭＳ ゴシック" w:hint="eastAsia"/>
          <w:snapToGrid w:val="0"/>
        </w:rPr>
        <w:t>甲は，乙が所定の納付期限までに前項の研究</w:t>
      </w:r>
      <w:r w:rsidR="000D7D8D" w:rsidRPr="002D351B">
        <w:rPr>
          <w:rFonts w:hAnsi="ＭＳ ゴシック" w:hint="eastAsia"/>
          <w:snapToGrid w:val="0"/>
        </w:rPr>
        <w:t>費を納付しないときは，納期日の翌日から納付の日までの日数に応じ，その未納額に年</w:t>
      </w:r>
      <w:r w:rsidR="0099439D">
        <w:rPr>
          <w:rFonts w:hAnsi="ＭＳ ゴシック" w:hint="eastAsia"/>
          <w:snapToGrid w:val="0"/>
        </w:rPr>
        <w:t>３</w:t>
      </w:r>
      <w:r w:rsidR="000D7D8D" w:rsidRPr="002D351B">
        <w:rPr>
          <w:rFonts w:hAnsi="ＭＳ ゴシック" w:hint="eastAsia"/>
          <w:snapToGrid w:val="0"/>
        </w:rPr>
        <w:t>％の割合で計算した延滞金を請求することができる。</w:t>
      </w:r>
    </w:p>
    <w:p w14:paraId="30E89961" w14:textId="77777777" w:rsidR="00E77924" w:rsidRPr="002D351B" w:rsidRDefault="00E77924" w:rsidP="000D7D8D">
      <w:pPr>
        <w:spacing w:line="340" w:lineRule="exact"/>
        <w:ind w:left="210" w:hangingChars="100" w:hanging="210"/>
        <w:rPr>
          <w:rFonts w:hAnsi="ＭＳ ゴシック"/>
          <w:snapToGrid w:val="0"/>
        </w:rPr>
      </w:pPr>
    </w:p>
    <w:p w14:paraId="6650D9E1" w14:textId="77777777" w:rsidR="00E77924" w:rsidRPr="002D351B" w:rsidRDefault="00E77924">
      <w:pPr>
        <w:spacing w:line="340" w:lineRule="exact"/>
        <w:rPr>
          <w:rFonts w:hAnsi="ＭＳ ゴシック"/>
          <w:snapToGrid w:val="0"/>
        </w:rPr>
      </w:pPr>
      <w:r w:rsidRPr="002D351B">
        <w:rPr>
          <w:rFonts w:hAnsi="ＭＳ ゴシック" w:hint="eastAsia"/>
          <w:snapToGrid w:val="0"/>
        </w:rPr>
        <w:t>（被験者の健康被害の補償</w:t>
      </w:r>
      <w:r w:rsidR="009D1D78" w:rsidRPr="002D351B">
        <w:rPr>
          <w:rFonts w:hAnsi="ＭＳ ゴシック" w:hint="eastAsia"/>
          <w:snapToGrid w:val="0"/>
        </w:rPr>
        <w:t>等</w:t>
      </w:r>
      <w:r w:rsidRPr="002D351B">
        <w:rPr>
          <w:rFonts w:hAnsi="ＭＳ ゴシック" w:hint="eastAsia"/>
          <w:snapToGrid w:val="0"/>
        </w:rPr>
        <w:t>）</w:t>
      </w:r>
    </w:p>
    <w:p w14:paraId="46C37D0E" w14:textId="77777777" w:rsidR="00E77924" w:rsidRPr="002D351B" w:rsidRDefault="00E77924">
      <w:pPr>
        <w:spacing w:line="340" w:lineRule="exact"/>
        <w:ind w:left="180" w:hanging="180"/>
        <w:rPr>
          <w:rFonts w:hAnsi="ＭＳ ゴシック"/>
        </w:rPr>
      </w:pPr>
      <w:r w:rsidRPr="002D351B">
        <w:rPr>
          <w:rFonts w:hAnsi="ＭＳ ゴシック" w:hint="eastAsia"/>
          <w:snapToGrid w:val="0"/>
        </w:rPr>
        <w:t>第１</w:t>
      </w:r>
      <w:r w:rsidR="007B5112" w:rsidRPr="002D351B">
        <w:rPr>
          <w:rFonts w:hAnsi="ＭＳ ゴシック" w:hint="eastAsia"/>
          <w:snapToGrid w:val="0"/>
        </w:rPr>
        <w:t>０</w:t>
      </w:r>
      <w:r w:rsidRPr="002D351B">
        <w:rPr>
          <w:rFonts w:hAnsi="ＭＳ ゴシック" w:hint="eastAsia"/>
          <w:snapToGrid w:val="0"/>
        </w:rPr>
        <w:t xml:space="preserve">条　</w:t>
      </w:r>
      <w:r w:rsidRPr="002D351B">
        <w:rPr>
          <w:rFonts w:hAnsi="ＭＳ ゴシック" w:hint="eastAsia"/>
        </w:rPr>
        <w:t>本</w:t>
      </w:r>
      <w:r w:rsidR="002D7272" w:rsidRPr="002D351B">
        <w:rPr>
          <w:rFonts w:hAnsi="ＭＳ ゴシック" w:hint="eastAsia"/>
        </w:rPr>
        <w:t>製造販売後調査</w:t>
      </w:r>
      <w:r w:rsidRPr="002D351B">
        <w:rPr>
          <w:rFonts w:hAnsi="ＭＳ ゴシック" w:hint="eastAsia"/>
        </w:rPr>
        <w:t>に起因して、被験者に健康被害</w:t>
      </w:r>
      <w:r w:rsidR="00624695" w:rsidRPr="002D351B">
        <w:rPr>
          <w:rFonts w:hAnsi="ＭＳ ゴシック" w:hint="eastAsia"/>
        </w:rPr>
        <w:t>若しくは</w:t>
      </w:r>
      <w:r w:rsidR="00993B28" w:rsidRPr="002D351B">
        <w:rPr>
          <w:rFonts w:hAnsi="ＭＳ ゴシック" w:hint="eastAsia"/>
        </w:rPr>
        <w:t>他の損害が発生し、かつ</w:t>
      </w:r>
      <w:r w:rsidRPr="002D351B">
        <w:rPr>
          <w:rFonts w:hAnsi="ＭＳ ゴシック" w:hint="eastAsia"/>
        </w:rPr>
        <w:t>賠償責任が生じた場合には、甲の責に帰すべき場合を除き、全額乙がこれを負担する。</w:t>
      </w:r>
    </w:p>
    <w:p w14:paraId="54A166A4" w14:textId="77777777" w:rsidR="00E77924" w:rsidRPr="002D351B" w:rsidRDefault="00E77924">
      <w:pPr>
        <w:spacing w:line="340" w:lineRule="exact"/>
        <w:rPr>
          <w:rFonts w:hAnsi="ＭＳ ゴシック"/>
          <w:snapToGrid w:val="0"/>
        </w:rPr>
      </w:pPr>
    </w:p>
    <w:p w14:paraId="4EEB7246" w14:textId="77777777" w:rsidR="00E77924" w:rsidRPr="002D351B" w:rsidRDefault="00E77924">
      <w:pPr>
        <w:spacing w:line="340" w:lineRule="exact"/>
        <w:rPr>
          <w:rFonts w:hAnsi="ＭＳ ゴシック"/>
          <w:snapToGrid w:val="0"/>
        </w:rPr>
      </w:pPr>
      <w:r w:rsidRPr="002D351B">
        <w:rPr>
          <w:rFonts w:hAnsi="ＭＳ ゴシック" w:hint="eastAsia"/>
          <w:snapToGrid w:val="0"/>
        </w:rPr>
        <w:t>（契約の解除）</w:t>
      </w:r>
    </w:p>
    <w:p w14:paraId="398BD952"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第１</w:t>
      </w:r>
      <w:r w:rsidR="007B5112" w:rsidRPr="002D351B">
        <w:rPr>
          <w:rFonts w:hAnsi="ＭＳ ゴシック" w:hint="eastAsia"/>
          <w:snapToGrid w:val="0"/>
        </w:rPr>
        <w:t>１</w:t>
      </w:r>
      <w:r w:rsidRPr="002D351B">
        <w:rPr>
          <w:rFonts w:hAnsi="ＭＳ ゴシック" w:hint="eastAsia"/>
          <w:snapToGrid w:val="0"/>
        </w:rPr>
        <w:t>条　乙は、甲が</w:t>
      </w:r>
      <w:r w:rsidR="000E1E33" w:rsidRPr="002D351B">
        <w:rPr>
          <w:rFonts w:hAnsi="ＭＳ ゴシック" w:hint="eastAsia"/>
          <w:snapToGrid w:val="0"/>
        </w:rPr>
        <w:t>ＧＰＳＰ省令</w:t>
      </w:r>
      <w:r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実施計画書又は本契約に違反することにより適正な</w:t>
      </w:r>
      <w:r w:rsidR="002D7272" w:rsidRPr="002D351B">
        <w:rPr>
          <w:rFonts w:hAnsi="ＭＳ ゴシック" w:hint="eastAsia"/>
          <w:snapToGrid w:val="0"/>
        </w:rPr>
        <w:t>製造販売後調査</w:t>
      </w:r>
      <w:r w:rsidRPr="002D351B">
        <w:rPr>
          <w:rFonts w:hAnsi="ＭＳ ゴシック" w:hint="eastAsia"/>
          <w:snapToGrid w:val="0"/>
        </w:rPr>
        <w:t>に支障を及ぼしたと認める場合には、直ちに本契約を解除することができる。ただし、被験者の緊急の危険を回避するため、その他医療上やむを得ない理由により</w:t>
      </w:r>
      <w:r w:rsidR="002D7272" w:rsidRPr="002D351B">
        <w:rPr>
          <w:rFonts w:hAnsi="ＭＳ ゴシック" w:hint="eastAsia"/>
          <w:snapToGrid w:val="0"/>
        </w:rPr>
        <w:t>製造販売後調査</w:t>
      </w:r>
      <w:r w:rsidRPr="002D351B">
        <w:rPr>
          <w:rFonts w:hAnsi="ＭＳ ゴシック" w:hint="eastAsia"/>
          <w:snapToGrid w:val="0"/>
        </w:rPr>
        <w:t>実施計画書から逸脱した場合はこの限りではない｡</w:t>
      </w:r>
    </w:p>
    <w:p w14:paraId="451CFC3A"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甲は、</w:t>
      </w:r>
      <w:r w:rsidR="000E1E33" w:rsidRPr="002D351B">
        <w:rPr>
          <w:rFonts w:hAnsi="ＭＳ ゴシック" w:hint="eastAsia"/>
          <w:snapToGrid w:val="0"/>
        </w:rPr>
        <w:t>第４条</w:t>
      </w:r>
      <w:r w:rsidRPr="002D351B">
        <w:rPr>
          <w:rFonts w:hAnsi="ＭＳ ゴシック" w:hint="eastAsia"/>
          <w:snapToGrid w:val="0"/>
        </w:rPr>
        <w:t>の規定により意見を聴いた</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が、本</w:t>
      </w:r>
      <w:r w:rsidR="002D7272" w:rsidRPr="002D351B">
        <w:rPr>
          <w:rFonts w:hAnsi="ＭＳ ゴシック" w:hint="eastAsia"/>
          <w:snapToGrid w:val="0"/>
        </w:rPr>
        <w:t>製造販売後調査</w:t>
      </w:r>
      <w:r w:rsidRPr="002D351B">
        <w:rPr>
          <w:rFonts w:hAnsi="ＭＳ ゴシック" w:hint="eastAsia"/>
          <w:snapToGrid w:val="0"/>
        </w:rPr>
        <w:t>を継続して行うことが適当でない旨の意見を通知してきた場合は、直ちに本契約を解除することができる。</w:t>
      </w:r>
    </w:p>
    <w:p w14:paraId="040503F5" w14:textId="77777777" w:rsidR="00B54F6B" w:rsidRPr="002D351B" w:rsidRDefault="00B54F6B">
      <w:pPr>
        <w:spacing w:line="340" w:lineRule="exact"/>
        <w:ind w:left="210" w:hanging="210"/>
        <w:rPr>
          <w:rFonts w:hAnsi="ＭＳ ゴシック"/>
          <w:snapToGrid w:val="0"/>
        </w:rPr>
      </w:pPr>
      <w:r w:rsidRPr="002D351B">
        <w:rPr>
          <w:rFonts w:hAnsi="ＭＳ ゴシック" w:hint="eastAsia"/>
          <w:snapToGrid w:val="0"/>
        </w:rPr>
        <w:t>３　契約期間の</w:t>
      </w:r>
      <w:r w:rsidR="008363E3" w:rsidRPr="002D351B">
        <w:rPr>
          <w:rFonts w:hAnsi="ＭＳ ゴシック" w:hint="eastAsia"/>
          <w:snapToGrid w:val="0"/>
        </w:rPr>
        <w:t>満了</w:t>
      </w:r>
      <w:r w:rsidRPr="002D351B">
        <w:rPr>
          <w:rFonts w:hAnsi="ＭＳ ゴシック" w:hint="eastAsia"/>
          <w:snapToGrid w:val="0"/>
        </w:rPr>
        <w:t>以前に</w:t>
      </w:r>
      <w:r w:rsidR="008363E3"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責任医師より</w:t>
      </w:r>
      <w:r w:rsidR="008363E3" w:rsidRPr="002D351B">
        <w:rPr>
          <w:rFonts w:hAnsi="ＭＳ ゴシック" w:hint="eastAsia"/>
          <w:snapToGrid w:val="0"/>
        </w:rPr>
        <w:t>終了報告書が提出され、甲乙ともにこれを認めた場合は、本契約を解除することができる。</w:t>
      </w:r>
    </w:p>
    <w:p w14:paraId="4F757B09" w14:textId="77777777" w:rsidR="00E77924" w:rsidRPr="002D351B" w:rsidRDefault="0091074C">
      <w:pPr>
        <w:spacing w:line="340" w:lineRule="exact"/>
        <w:ind w:left="210" w:hanging="210"/>
        <w:rPr>
          <w:rFonts w:hAnsi="ＭＳ ゴシック"/>
          <w:snapToGrid w:val="0"/>
        </w:rPr>
      </w:pPr>
      <w:r w:rsidRPr="002D351B">
        <w:rPr>
          <w:rFonts w:hAnsi="ＭＳ ゴシック" w:hint="eastAsia"/>
          <w:snapToGrid w:val="0"/>
        </w:rPr>
        <w:t>４</w:t>
      </w:r>
      <w:r w:rsidR="00496780" w:rsidRPr="002D351B">
        <w:rPr>
          <w:rFonts w:hAnsi="ＭＳ ゴシック" w:hint="eastAsia"/>
          <w:snapToGrid w:val="0"/>
        </w:rPr>
        <w:t xml:space="preserve">　前三</w:t>
      </w:r>
      <w:r w:rsidR="00E77924" w:rsidRPr="002D351B">
        <w:rPr>
          <w:rFonts w:hAnsi="ＭＳ ゴシック" w:hint="eastAsia"/>
          <w:snapToGrid w:val="0"/>
        </w:rPr>
        <w:t>項に基づき本契約が解除された場合、甲は、第６条に従い、当該解除時点までに実施された本</w:t>
      </w:r>
      <w:r w:rsidR="002D7272" w:rsidRPr="002D351B">
        <w:rPr>
          <w:rFonts w:hAnsi="ＭＳ ゴシック" w:hint="eastAsia"/>
          <w:snapToGrid w:val="0"/>
        </w:rPr>
        <w:t>製造販売後調査</w:t>
      </w:r>
      <w:r w:rsidR="00E77924" w:rsidRPr="002D351B">
        <w:rPr>
          <w:rFonts w:hAnsi="ＭＳ ゴシック" w:hint="eastAsia"/>
          <w:snapToGrid w:val="0"/>
        </w:rPr>
        <w:t>に関する</w:t>
      </w:r>
      <w:r w:rsidR="000E1E33" w:rsidRPr="002D351B">
        <w:rPr>
          <w:rFonts w:hAnsi="ＭＳ ゴシック" w:hint="eastAsia"/>
          <w:snapToGrid w:val="0"/>
        </w:rPr>
        <w:t>調査票</w:t>
      </w:r>
      <w:r w:rsidR="00E77924" w:rsidRPr="002D351B">
        <w:rPr>
          <w:rFonts w:hAnsi="ＭＳ ゴシック" w:hint="eastAsia"/>
          <w:snapToGrid w:val="0"/>
        </w:rPr>
        <w:t>を速やかに作成し、乙に提出する。</w:t>
      </w:r>
    </w:p>
    <w:p w14:paraId="68FDE87A" w14:textId="77777777" w:rsidR="00E77924" w:rsidRPr="002D351B" w:rsidRDefault="0091074C">
      <w:pPr>
        <w:spacing w:line="340" w:lineRule="exact"/>
        <w:ind w:left="210" w:hanging="210"/>
        <w:rPr>
          <w:rFonts w:hAnsi="ＭＳ ゴシック"/>
          <w:snapToGrid w:val="0"/>
        </w:rPr>
      </w:pPr>
      <w:r w:rsidRPr="002D351B">
        <w:rPr>
          <w:rFonts w:hAnsi="ＭＳ ゴシック" w:hint="eastAsia"/>
          <w:snapToGrid w:val="0"/>
        </w:rPr>
        <w:t>５</w:t>
      </w:r>
      <w:r w:rsidR="00496780" w:rsidRPr="002D351B">
        <w:rPr>
          <w:rFonts w:hAnsi="ＭＳ ゴシック" w:hint="eastAsia"/>
          <w:snapToGrid w:val="0"/>
        </w:rPr>
        <w:t xml:space="preserve">　第１項、</w:t>
      </w:r>
      <w:r w:rsidR="00E77924" w:rsidRPr="002D351B">
        <w:rPr>
          <w:rFonts w:hAnsi="ＭＳ ゴシック" w:hint="eastAsia"/>
          <w:snapToGrid w:val="0"/>
        </w:rPr>
        <w:t>第２項</w:t>
      </w:r>
      <w:r w:rsidR="00806AB7" w:rsidRPr="002D351B">
        <w:rPr>
          <w:rFonts w:hAnsi="ＭＳ ゴシック" w:hint="eastAsia"/>
          <w:snapToGrid w:val="0"/>
        </w:rPr>
        <w:t>又は第３項のいず</w:t>
      </w:r>
      <w:r w:rsidR="00496780" w:rsidRPr="002D351B">
        <w:rPr>
          <w:rFonts w:hAnsi="ＭＳ ゴシック" w:hint="eastAsia"/>
          <w:snapToGrid w:val="0"/>
        </w:rPr>
        <w:t>れか</w:t>
      </w:r>
      <w:r w:rsidR="00E77924" w:rsidRPr="002D351B">
        <w:rPr>
          <w:rFonts w:hAnsi="ＭＳ ゴシック" w:hint="eastAsia"/>
          <w:snapToGrid w:val="0"/>
        </w:rPr>
        <w:t>に基づき本契約が解除された場合であっても、第</w:t>
      </w:r>
      <w:r w:rsidR="000E1E33" w:rsidRPr="002D351B">
        <w:rPr>
          <w:rFonts w:hAnsi="ＭＳ ゴシック" w:hint="eastAsia"/>
          <w:snapToGrid w:val="0"/>
        </w:rPr>
        <w:t>５</w:t>
      </w:r>
      <w:r w:rsidR="00E77924" w:rsidRPr="002D351B">
        <w:rPr>
          <w:rFonts w:hAnsi="ＭＳ ゴシック" w:hint="eastAsia"/>
          <w:snapToGrid w:val="0"/>
        </w:rPr>
        <w:t>条、第７条、第</w:t>
      </w:r>
      <w:r w:rsidR="000E1E33" w:rsidRPr="002D351B">
        <w:rPr>
          <w:rFonts w:hAnsi="ＭＳ ゴシック" w:hint="eastAsia"/>
          <w:snapToGrid w:val="0"/>
        </w:rPr>
        <w:t>８</w:t>
      </w:r>
      <w:r w:rsidR="00E77924" w:rsidRPr="002D351B">
        <w:rPr>
          <w:rFonts w:hAnsi="ＭＳ ゴシック" w:hint="eastAsia"/>
          <w:snapToGrid w:val="0"/>
        </w:rPr>
        <w:t>条第１項及び第２項並びに前条の規定はなお有効に存続する。</w:t>
      </w:r>
    </w:p>
    <w:p w14:paraId="6FCC72D9" w14:textId="77777777" w:rsidR="00086872" w:rsidRPr="002D351B" w:rsidRDefault="00086872">
      <w:pPr>
        <w:spacing w:line="340" w:lineRule="exact"/>
        <w:rPr>
          <w:rFonts w:hAnsi="ＭＳ ゴシック"/>
          <w:snapToGrid w:val="0"/>
        </w:rPr>
      </w:pPr>
    </w:p>
    <w:p w14:paraId="115EE991" w14:textId="77777777" w:rsidR="00E77924" w:rsidRPr="002D351B" w:rsidRDefault="00D93744">
      <w:pPr>
        <w:spacing w:line="340" w:lineRule="exact"/>
        <w:rPr>
          <w:rFonts w:hAnsi="ＭＳ ゴシック"/>
          <w:snapToGrid w:val="0"/>
        </w:rPr>
      </w:pPr>
      <w:r w:rsidRPr="002D351B">
        <w:rPr>
          <w:rFonts w:hAnsi="ＭＳ ゴシック" w:hint="eastAsia"/>
          <w:snapToGrid w:val="0"/>
        </w:rPr>
        <w:t>（訴訟等</w:t>
      </w:r>
      <w:r w:rsidR="00E77924" w:rsidRPr="002D351B">
        <w:rPr>
          <w:rFonts w:hAnsi="ＭＳ ゴシック" w:hint="eastAsia"/>
          <w:snapToGrid w:val="0"/>
        </w:rPr>
        <w:t>）</w:t>
      </w:r>
    </w:p>
    <w:p w14:paraId="01332789" w14:textId="77777777" w:rsidR="00A03D28" w:rsidRPr="002D351B" w:rsidRDefault="00A03D28" w:rsidP="00A03D28">
      <w:pPr>
        <w:spacing w:line="340" w:lineRule="exact"/>
        <w:ind w:left="210" w:hanging="210"/>
        <w:rPr>
          <w:rFonts w:hAnsi="ＭＳ ゴシック"/>
          <w:snapToGrid w:val="0"/>
        </w:rPr>
      </w:pPr>
      <w:r w:rsidRPr="002D351B">
        <w:rPr>
          <w:rFonts w:hAnsi="ＭＳ ゴシック" w:hint="eastAsia"/>
          <w:snapToGrid w:val="0"/>
        </w:rPr>
        <w:t>第１</w:t>
      </w:r>
      <w:r w:rsidR="000A35E2" w:rsidRPr="002D351B">
        <w:rPr>
          <w:rFonts w:hAnsi="ＭＳ ゴシック" w:hint="eastAsia"/>
          <w:snapToGrid w:val="0"/>
        </w:rPr>
        <w:t>２</w:t>
      </w:r>
      <w:r w:rsidRPr="002D351B">
        <w:rPr>
          <w:rFonts w:hAnsi="ＭＳ ゴシック" w:hint="eastAsia"/>
          <w:snapToGrid w:val="0"/>
        </w:rPr>
        <w:t>条　本契約に関する訴えの管轄は、民事訴訟法第１１条に基づき、国立大学法人秋田大学所在地を管轄区域とする秋田地方裁判所とする。</w:t>
      </w:r>
    </w:p>
    <w:p w14:paraId="22806DAA" w14:textId="77777777" w:rsidR="00E77924" w:rsidRPr="002D351B" w:rsidRDefault="00E77924">
      <w:pPr>
        <w:spacing w:line="340" w:lineRule="exact"/>
        <w:rPr>
          <w:rFonts w:hAnsi="ＭＳ ゴシック"/>
          <w:snapToGrid w:val="0"/>
        </w:rPr>
      </w:pPr>
    </w:p>
    <w:p w14:paraId="33FBE3C2" w14:textId="77777777" w:rsidR="00EB5BD1" w:rsidRPr="002D351B" w:rsidRDefault="00E77924">
      <w:pPr>
        <w:spacing w:line="340" w:lineRule="exact"/>
        <w:rPr>
          <w:rFonts w:hAnsi="ＭＳ ゴシック"/>
          <w:snapToGrid w:val="0"/>
        </w:rPr>
      </w:pPr>
      <w:r w:rsidRPr="002D351B">
        <w:rPr>
          <w:rFonts w:hAnsi="ＭＳ ゴシック" w:hint="eastAsia"/>
          <w:snapToGrid w:val="0"/>
        </w:rPr>
        <w:t>（その他）</w:t>
      </w:r>
    </w:p>
    <w:p w14:paraId="615D5604" w14:textId="77777777" w:rsidR="00E77924" w:rsidRPr="002D351B" w:rsidRDefault="00AB5061">
      <w:pPr>
        <w:spacing w:line="340" w:lineRule="exact"/>
        <w:ind w:left="210" w:hanging="210"/>
        <w:rPr>
          <w:rFonts w:hAnsi="ＭＳ ゴシック"/>
          <w:snapToGrid w:val="0"/>
        </w:rPr>
      </w:pPr>
      <w:r w:rsidRPr="002D351B">
        <w:rPr>
          <w:rFonts w:hAnsi="ＭＳ ゴシック" w:hint="eastAsia"/>
          <w:snapToGrid w:val="0"/>
        </w:rPr>
        <w:t>第１</w:t>
      </w:r>
      <w:r w:rsidR="00F36C69" w:rsidRPr="002D351B">
        <w:rPr>
          <w:rFonts w:hAnsi="ＭＳ ゴシック" w:hint="eastAsia"/>
          <w:snapToGrid w:val="0"/>
        </w:rPr>
        <w:t>３</w:t>
      </w:r>
      <w:r w:rsidR="00E77924" w:rsidRPr="002D351B">
        <w:rPr>
          <w:rFonts w:hAnsi="ＭＳ ゴシック" w:hint="eastAsia"/>
          <w:snapToGrid w:val="0"/>
        </w:rPr>
        <w:t>条　本契約に定めのない事項及び本契約の各条項の解釈につき疑義を生じた事項については、その都度甲乙誠意をもって協議、決定する。</w:t>
      </w:r>
    </w:p>
    <w:p w14:paraId="54B9B30D" w14:textId="77777777" w:rsidR="00E77924" w:rsidRPr="002D351B" w:rsidRDefault="00E77924">
      <w:pPr>
        <w:spacing w:line="340" w:lineRule="exact"/>
        <w:rPr>
          <w:rFonts w:hAnsi="ＭＳ ゴシック"/>
          <w:snapToGrid w:val="0"/>
        </w:rPr>
      </w:pPr>
    </w:p>
    <w:p w14:paraId="7316E8EA" w14:textId="77777777" w:rsidR="00AB5061" w:rsidRPr="002D351B" w:rsidRDefault="00AB5061">
      <w:pPr>
        <w:spacing w:line="340" w:lineRule="exact"/>
        <w:rPr>
          <w:rFonts w:hAnsi="ＭＳ ゴシック"/>
        </w:rPr>
      </w:pPr>
    </w:p>
    <w:p w14:paraId="50F24820" w14:textId="77777777" w:rsidR="00E77924" w:rsidRPr="002D351B" w:rsidRDefault="00E77924">
      <w:pPr>
        <w:spacing w:line="340" w:lineRule="exact"/>
        <w:rPr>
          <w:rFonts w:hAnsi="ＭＳ ゴシック"/>
          <w:snapToGrid w:val="0"/>
        </w:rPr>
      </w:pPr>
      <w:r w:rsidRPr="002D351B">
        <w:rPr>
          <w:rFonts w:hAnsi="ＭＳ ゴシック" w:hint="eastAsia"/>
        </w:rPr>
        <w:t>本契約締結の証として本書を２通作成し、甲乙記名</w:t>
      </w:r>
      <w:r w:rsidR="003A6822">
        <w:rPr>
          <w:rFonts w:hAnsi="ＭＳ ゴシック" w:hint="eastAsia"/>
        </w:rPr>
        <w:t>押印</w:t>
      </w:r>
      <w:r w:rsidRPr="002D351B">
        <w:rPr>
          <w:rFonts w:hAnsi="ＭＳ ゴシック" w:hint="eastAsia"/>
        </w:rPr>
        <w:t>の上、甲乙各１通を保有する。</w:t>
      </w:r>
    </w:p>
    <w:p w14:paraId="79C5DBD9" w14:textId="77777777" w:rsidR="00E77924" w:rsidRPr="002D351B" w:rsidRDefault="00E77924">
      <w:pPr>
        <w:spacing w:line="340" w:lineRule="exact"/>
        <w:ind w:firstLineChars="100" w:firstLine="210"/>
        <w:rPr>
          <w:rFonts w:hAnsi="ＭＳ ゴシック"/>
          <w:snapToGrid w:val="0"/>
        </w:rPr>
      </w:pPr>
    </w:p>
    <w:p w14:paraId="36900713" w14:textId="77777777" w:rsidR="00E77924" w:rsidRPr="002D351B" w:rsidRDefault="00E77924">
      <w:pPr>
        <w:spacing w:line="340" w:lineRule="exact"/>
        <w:ind w:firstLineChars="100" w:firstLine="190"/>
        <w:rPr>
          <w:rFonts w:hAnsi="ＭＳ ゴシック"/>
          <w:lang w:eastAsia="zh-CN"/>
        </w:rPr>
      </w:pPr>
      <w:r w:rsidRPr="002D351B">
        <w:rPr>
          <w:rFonts w:hAnsi="ＭＳ ゴシック"/>
          <w:sz w:val="20"/>
          <w:lang w:eastAsia="zh-TW"/>
        </w:rPr>
        <w:t xml:space="preserve">     </w:t>
      </w:r>
      <w:r w:rsidRPr="002D351B">
        <w:rPr>
          <w:rFonts w:hAnsi="ＭＳ ゴシック" w:hint="eastAsia"/>
          <w:sz w:val="20"/>
          <w:lang w:eastAsia="zh-TW"/>
        </w:rPr>
        <w:t>年</w:t>
      </w:r>
      <w:r w:rsidRPr="002D351B">
        <w:rPr>
          <w:rFonts w:hAnsi="ＭＳ ゴシック"/>
          <w:sz w:val="20"/>
          <w:lang w:eastAsia="zh-TW"/>
        </w:rPr>
        <w:t xml:space="preserve">      </w:t>
      </w:r>
      <w:r w:rsidRPr="002D351B">
        <w:rPr>
          <w:rFonts w:hAnsi="ＭＳ ゴシック" w:hint="eastAsia"/>
          <w:sz w:val="20"/>
          <w:lang w:eastAsia="zh-TW"/>
        </w:rPr>
        <w:t>月</w:t>
      </w:r>
      <w:r w:rsidRPr="002D351B">
        <w:rPr>
          <w:rFonts w:hAnsi="ＭＳ ゴシック"/>
          <w:sz w:val="20"/>
          <w:lang w:eastAsia="zh-TW"/>
        </w:rPr>
        <w:t xml:space="preserve">      </w:t>
      </w:r>
      <w:r w:rsidRPr="002D351B">
        <w:rPr>
          <w:rFonts w:hAnsi="ＭＳ ゴシック" w:hint="eastAsia"/>
          <w:sz w:val="20"/>
          <w:lang w:eastAsia="zh-TW"/>
        </w:rPr>
        <w:t>日</w:t>
      </w:r>
    </w:p>
    <w:p w14:paraId="4E6C2577" w14:textId="77777777" w:rsidR="00E77924" w:rsidRPr="002D351B" w:rsidRDefault="00E77924">
      <w:pPr>
        <w:spacing w:line="340" w:lineRule="exact"/>
        <w:rPr>
          <w:rFonts w:hAnsi="ＭＳ ゴシック"/>
          <w:lang w:eastAsia="zh-CN"/>
        </w:rPr>
      </w:pPr>
    </w:p>
    <w:p w14:paraId="25E61D99" w14:textId="77777777" w:rsidR="009D0F47" w:rsidRPr="002D351B" w:rsidRDefault="009D0F47" w:rsidP="009D0F47">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rPr>
        <w:t xml:space="preserve"> 秋田県秋田市手形学園町１番１号</w:t>
      </w:r>
    </w:p>
    <w:p w14:paraId="080A487B" w14:textId="77777777" w:rsidR="009D0F47" w:rsidRPr="002D351B" w:rsidRDefault="009D0F47" w:rsidP="009D0F47">
      <w:pPr>
        <w:spacing w:line="294" w:lineRule="exact"/>
        <w:ind w:leftChars="1245" w:left="2957" w:hangingChars="166" w:hanging="348"/>
        <w:rPr>
          <w:rFonts w:hAnsi="ＭＳ ゴシック"/>
          <w:lang w:eastAsia="zh-CN"/>
        </w:rPr>
      </w:pPr>
      <w:r w:rsidRPr="002D351B">
        <w:rPr>
          <w:rFonts w:hAnsi="ＭＳ ゴシック" w:hint="eastAsia"/>
          <w:lang w:eastAsia="zh-CN"/>
        </w:rPr>
        <w:t>甲</w:t>
      </w:r>
      <w:r w:rsidRPr="002D351B">
        <w:rPr>
          <w:rFonts w:hAnsi="ＭＳ ゴシック"/>
          <w:lang w:eastAsia="zh-CN"/>
        </w:rPr>
        <w:t xml:space="preserve">  </w:t>
      </w:r>
      <w:r w:rsidRPr="002D351B">
        <w:rPr>
          <w:rFonts w:hAnsi="ＭＳ ゴシック" w:hint="eastAsia"/>
        </w:rPr>
        <w:t xml:space="preserve">　国立大学法人秋田大学</w:t>
      </w:r>
    </w:p>
    <w:p w14:paraId="0D8B5E9E" w14:textId="781EBCAA" w:rsidR="009D0F47" w:rsidRPr="002D351B" w:rsidRDefault="009D0F47" w:rsidP="009D0F47">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rPr>
        <w:t xml:space="preserve">　 学　　　長　　</w:t>
      </w:r>
      <w:r w:rsidR="007C65A9">
        <w:rPr>
          <w:rFonts w:hAnsi="ＭＳ ゴシック" w:hint="eastAsia"/>
        </w:rPr>
        <w:t>南谷　佳弘</w:t>
      </w:r>
      <w:r w:rsidR="007C65A9" w:rsidRPr="002F7CCE">
        <w:rPr>
          <w:rFonts w:hAnsi="ＭＳ ゴシック" w:hint="eastAsia"/>
        </w:rPr>
        <w:t xml:space="preserve">　</w:t>
      </w:r>
      <w:r w:rsidR="00126E8B" w:rsidRPr="00126E8B">
        <w:rPr>
          <w:rFonts w:hAnsi="ＭＳ ゴシック" w:hint="eastAsia"/>
        </w:rPr>
        <w:t xml:space="preserve"> </w:t>
      </w:r>
      <w:r w:rsidR="006248DC" w:rsidRPr="00DA7661">
        <w:rPr>
          <w:rFonts w:hAnsi="ＭＳ ゴシック" w:hint="eastAsia"/>
        </w:rPr>
        <w:t xml:space="preserve">　　　 </w:t>
      </w:r>
      <w:r w:rsidR="006248DC" w:rsidRPr="00DA7661">
        <w:rPr>
          <w:rFonts w:hAnsi="ＭＳ ゴシック" w:hint="eastAsia"/>
          <w:lang w:eastAsia="zh-CN"/>
        </w:rPr>
        <w:t>印</w:t>
      </w:r>
    </w:p>
    <w:p w14:paraId="36B99543" w14:textId="77777777" w:rsidR="00E77924" w:rsidRPr="002D351B" w:rsidRDefault="00E77924">
      <w:pPr>
        <w:spacing w:line="340" w:lineRule="exact"/>
        <w:ind w:left="1980" w:firstLine="680"/>
        <w:rPr>
          <w:rFonts w:hAnsi="ＭＳ ゴシック"/>
          <w:lang w:eastAsia="zh-CN"/>
        </w:rPr>
      </w:pPr>
    </w:p>
    <w:p w14:paraId="089FF838" w14:textId="77777777" w:rsidR="00E77924" w:rsidRPr="002D351B" w:rsidRDefault="00E77924">
      <w:pPr>
        <w:spacing w:line="340" w:lineRule="exact"/>
        <w:ind w:left="1980" w:firstLine="680"/>
        <w:rPr>
          <w:rFonts w:hAnsi="ＭＳ ゴシック"/>
          <w:lang w:eastAsia="zh-CN"/>
        </w:rPr>
      </w:pPr>
    </w:p>
    <w:p w14:paraId="7C023DC1" w14:textId="77777777" w:rsidR="00E77924" w:rsidRPr="002D351B" w:rsidRDefault="00E77924">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lang w:eastAsia="zh-CN"/>
        </w:rPr>
        <w:t>住所</w:t>
      </w:r>
      <w:r w:rsidRPr="002D351B">
        <w:rPr>
          <w:rFonts w:hAnsi="ＭＳ ゴシック"/>
          <w:lang w:eastAsia="zh-CN"/>
        </w:rPr>
        <w:t>）</w:t>
      </w:r>
    </w:p>
    <w:p w14:paraId="7D0804E7" w14:textId="77777777" w:rsidR="00E77924" w:rsidRPr="002D351B" w:rsidRDefault="00E77924">
      <w:pPr>
        <w:spacing w:line="340" w:lineRule="exact"/>
        <w:ind w:left="1980" w:firstLine="680"/>
        <w:rPr>
          <w:rFonts w:hAnsi="ＭＳ ゴシック"/>
          <w:lang w:eastAsia="zh-CN"/>
        </w:rPr>
      </w:pPr>
      <w:r w:rsidRPr="002D351B">
        <w:rPr>
          <w:rFonts w:hAnsi="ＭＳ ゴシック" w:hint="eastAsia"/>
          <w:lang w:eastAsia="zh-CN"/>
        </w:rPr>
        <w:t>乙</w:t>
      </w:r>
      <w:r w:rsidRPr="002D351B">
        <w:rPr>
          <w:rFonts w:hAnsi="ＭＳ ゴシック"/>
          <w:lang w:eastAsia="zh-CN"/>
        </w:rPr>
        <w:t xml:space="preserve">  （</w:t>
      </w:r>
      <w:r w:rsidRPr="002D351B">
        <w:rPr>
          <w:rFonts w:hAnsi="ＭＳ ゴシック" w:hint="eastAsia"/>
          <w:lang w:eastAsia="zh-CN"/>
        </w:rPr>
        <w:t>名称</w:t>
      </w:r>
      <w:r w:rsidRPr="002D351B">
        <w:rPr>
          <w:rFonts w:hAnsi="ＭＳ ゴシック"/>
          <w:lang w:eastAsia="zh-CN"/>
        </w:rPr>
        <w:t>）</w:t>
      </w:r>
    </w:p>
    <w:p w14:paraId="37B1126C" w14:textId="77777777" w:rsidR="00E77924" w:rsidRPr="002D351B" w:rsidRDefault="00E77924">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lang w:eastAsia="zh-CN"/>
        </w:rPr>
        <w:t>代表者</w:t>
      </w:r>
      <w:r w:rsidRPr="002D351B">
        <w:rPr>
          <w:rFonts w:hAnsi="ＭＳ ゴシック"/>
          <w:lang w:eastAsia="zh-CN"/>
        </w:rPr>
        <w:t xml:space="preserve">）                            </w:t>
      </w:r>
      <w:r w:rsidRPr="002D351B">
        <w:rPr>
          <w:rFonts w:hAnsi="ＭＳ ゴシック" w:hint="eastAsia"/>
          <w:lang w:eastAsia="zh-CN"/>
        </w:rPr>
        <w:t>印</w:t>
      </w:r>
    </w:p>
    <w:p w14:paraId="1F1C807E" w14:textId="77777777" w:rsidR="00E77924" w:rsidRPr="002D351B" w:rsidRDefault="00E77924">
      <w:pPr>
        <w:spacing w:line="340" w:lineRule="exact"/>
        <w:ind w:left="1980" w:firstLine="680"/>
        <w:rPr>
          <w:rFonts w:hAnsi="ＭＳ ゴシック"/>
        </w:rPr>
      </w:pPr>
    </w:p>
    <w:p w14:paraId="237A31A6" w14:textId="77777777" w:rsidR="00E77924" w:rsidRPr="002D351B" w:rsidRDefault="00E77924">
      <w:pPr>
        <w:spacing w:line="340" w:lineRule="exact"/>
        <w:rPr>
          <w:rFonts w:hAnsi="ＭＳ ゴシック"/>
          <w:lang w:eastAsia="zh-CN"/>
        </w:rPr>
      </w:pPr>
    </w:p>
    <w:p w14:paraId="21CF78E9" w14:textId="77777777" w:rsidR="00E77924" w:rsidRPr="002D351B" w:rsidRDefault="00E77924">
      <w:pPr>
        <w:spacing w:line="340" w:lineRule="exact"/>
        <w:rPr>
          <w:rFonts w:hAnsi="ＭＳ ゴシック"/>
        </w:rPr>
      </w:pPr>
    </w:p>
    <w:sectPr w:rsidR="00E77924" w:rsidRPr="002D351B" w:rsidSect="005A3A3C">
      <w:footerReference w:type="even" r:id="rId7"/>
      <w:footerReference w:type="default" r:id="rId8"/>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14B8B" w14:textId="77777777" w:rsidR="00FA204E" w:rsidRDefault="00FA204E">
      <w:r>
        <w:separator/>
      </w:r>
    </w:p>
  </w:endnote>
  <w:endnote w:type="continuationSeparator" w:id="0">
    <w:p w14:paraId="1D35ADD8" w14:textId="77777777" w:rsidR="00FA204E" w:rsidRDefault="00F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C091" w14:textId="77777777" w:rsidR="00C62E5D" w:rsidRDefault="00C62E5D"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2F4F6B" w14:textId="77777777" w:rsidR="00C62E5D" w:rsidRDefault="00C62E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3BF4" w14:textId="783C3B4B" w:rsidR="00C62E5D" w:rsidRDefault="00C62E5D"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18F5">
      <w:rPr>
        <w:rStyle w:val="a5"/>
        <w:noProof/>
      </w:rPr>
      <w:t>1</w:t>
    </w:r>
    <w:r>
      <w:rPr>
        <w:rStyle w:val="a5"/>
      </w:rPr>
      <w:fldChar w:fldCharType="end"/>
    </w:r>
  </w:p>
  <w:p w14:paraId="72A7B463" w14:textId="77777777" w:rsidR="00C62E5D" w:rsidRDefault="00C62E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00B82" w14:textId="77777777" w:rsidR="00FA204E" w:rsidRDefault="00FA204E">
      <w:r>
        <w:separator/>
      </w:r>
    </w:p>
  </w:footnote>
  <w:footnote w:type="continuationSeparator" w:id="0">
    <w:p w14:paraId="51E173F4" w14:textId="77777777" w:rsidR="00FA204E" w:rsidRDefault="00FA2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E7"/>
    <w:rsid w:val="0000008E"/>
    <w:rsid w:val="00013903"/>
    <w:rsid w:val="0002257B"/>
    <w:rsid w:val="00053719"/>
    <w:rsid w:val="00060B55"/>
    <w:rsid w:val="0006423B"/>
    <w:rsid w:val="0007444E"/>
    <w:rsid w:val="0007729D"/>
    <w:rsid w:val="00086872"/>
    <w:rsid w:val="00086AC9"/>
    <w:rsid w:val="00093E19"/>
    <w:rsid w:val="000A0990"/>
    <w:rsid w:val="000A35E2"/>
    <w:rsid w:val="000D7D8D"/>
    <w:rsid w:val="000E1E33"/>
    <w:rsid w:val="00105287"/>
    <w:rsid w:val="00115AFE"/>
    <w:rsid w:val="00126E8B"/>
    <w:rsid w:val="00127483"/>
    <w:rsid w:val="001339F1"/>
    <w:rsid w:val="00194818"/>
    <w:rsid w:val="001A455A"/>
    <w:rsid w:val="001B45DA"/>
    <w:rsid w:val="001C632A"/>
    <w:rsid w:val="00210618"/>
    <w:rsid w:val="00236FFB"/>
    <w:rsid w:val="00291AC8"/>
    <w:rsid w:val="002B3544"/>
    <w:rsid w:val="002D351B"/>
    <w:rsid w:val="002D7272"/>
    <w:rsid w:val="0031578A"/>
    <w:rsid w:val="00325506"/>
    <w:rsid w:val="00336EA3"/>
    <w:rsid w:val="00361F47"/>
    <w:rsid w:val="00374808"/>
    <w:rsid w:val="003A6822"/>
    <w:rsid w:val="003B204B"/>
    <w:rsid w:val="003E5F71"/>
    <w:rsid w:val="003F5B33"/>
    <w:rsid w:val="00411774"/>
    <w:rsid w:val="0046036E"/>
    <w:rsid w:val="00482ABE"/>
    <w:rsid w:val="00496780"/>
    <w:rsid w:val="004C5D45"/>
    <w:rsid w:val="004D7B8E"/>
    <w:rsid w:val="0052254A"/>
    <w:rsid w:val="00531543"/>
    <w:rsid w:val="00540B52"/>
    <w:rsid w:val="00541C46"/>
    <w:rsid w:val="005453D2"/>
    <w:rsid w:val="00555F34"/>
    <w:rsid w:val="00581CAE"/>
    <w:rsid w:val="00596F55"/>
    <w:rsid w:val="005A3A3C"/>
    <w:rsid w:val="005B6F79"/>
    <w:rsid w:val="005E626E"/>
    <w:rsid w:val="005E7374"/>
    <w:rsid w:val="005F558E"/>
    <w:rsid w:val="00611309"/>
    <w:rsid w:val="00624695"/>
    <w:rsid w:val="006248DC"/>
    <w:rsid w:val="00651A91"/>
    <w:rsid w:val="00656165"/>
    <w:rsid w:val="00661ACF"/>
    <w:rsid w:val="006A7CF5"/>
    <w:rsid w:val="006B58D2"/>
    <w:rsid w:val="006C2136"/>
    <w:rsid w:val="006D2BC2"/>
    <w:rsid w:val="006D4F66"/>
    <w:rsid w:val="00716705"/>
    <w:rsid w:val="00747126"/>
    <w:rsid w:val="00752607"/>
    <w:rsid w:val="0076646E"/>
    <w:rsid w:val="00770EC2"/>
    <w:rsid w:val="0078411A"/>
    <w:rsid w:val="0079522F"/>
    <w:rsid w:val="007B5112"/>
    <w:rsid w:val="007C65A9"/>
    <w:rsid w:val="007E65C9"/>
    <w:rsid w:val="007E6B63"/>
    <w:rsid w:val="007F07FB"/>
    <w:rsid w:val="007F0E5A"/>
    <w:rsid w:val="007F3599"/>
    <w:rsid w:val="00806AB7"/>
    <w:rsid w:val="00811CDA"/>
    <w:rsid w:val="008252A4"/>
    <w:rsid w:val="00834BDC"/>
    <w:rsid w:val="008363E3"/>
    <w:rsid w:val="008662B2"/>
    <w:rsid w:val="0087000F"/>
    <w:rsid w:val="00885745"/>
    <w:rsid w:val="008B309A"/>
    <w:rsid w:val="008D3283"/>
    <w:rsid w:val="008E781A"/>
    <w:rsid w:val="009015EE"/>
    <w:rsid w:val="0091074C"/>
    <w:rsid w:val="00912F90"/>
    <w:rsid w:val="00953452"/>
    <w:rsid w:val="00967AF8"/>
    <w:rsid w:val="00983549"/>
    <w:rsid w:val="00984D09"/>
    <w:rsid w:val="009854BF"/>
    <w:rsid w:val="00993B28"/>
    <w:rsid w:val="0099439D"/>
    <w:rsid w:val="009976DA"/>
    <w:rsid w:val="009A2CA1"/>
    <w:rsid w:val="009B47EC"/>
    <w:rsid w:val="009D0F47"/>
    <w:rsid w:val="009D1D78"/>
    <w:rsid w:val="00A03D28"/>
    <w:rsid w:val="00A3185E"/>
    <w:rsid w:val="00A40E5E"/>
    <w:rsid w:val="00A54FDF"/>
    <w:rsid w:val="00AA0E71"/>
    <w:rsid w:val="00AB5061"/>
    <w:rsid w:val="00AC0E2E"/>
    <w:rsid w:val="00AF11AF"/>
    <w:rsid w:val="00B204B7"/>
    <w:rsid w:val="00B5422C"/>
    <w:rsid w:val="00B54F6B"/>
    <w:rsid w:val="00B8194A"/>
    <w:rsid w:val="00B9282E"/>
    <w:rsid w:val="00BE20C7"/>
    <w:rsid w:val="00C03005"/>
    <w:rsid w:val="00C0498E"/>
    <w:rsid w:val="00C1243E"/>
    <w:rsid w:val="00C251B3"/>
    <w:rsid w:val="00C2604A"/>
    <w:rsid w:val="00C62E5D"/>
    <w:rsid w:val="00CA1834"/>
    <w:rsid w:val="00CB2CF3"/>
    <w:rsid w:val="00CD2DC8"/>
    <w:rsid w:val="00CF0810"/>
    <w:rsid w:val="00D014DC"/>
    <w:rsid w:val="00D050E7"/>
    <w:rsid w:val="00D10D6B"/>
    <w:rsid w:val="00D14EBF"/>
    <w:rsid w:val="00D530C3"/>
    <w:rsid w:val="00D62757"/>
    <w:rsid w:val="00D75175"/>
    <w:rsid w:val="00D76244"/>
    <w:rsid w:val="00D81375"/>
    <w:rsid w:val="00D841B5"/>
    <w:rsid w:val="00D90F04"/>
    <w:rsid w:val="00D93744"/>
    <w:rsid w:val="00DA1B4C"/>
    <w:rsid w:val="00DB5A82"/>
    <w:rsid w:val="00DB7471"/>
    <w:rsid w:val="00DD44AF"/>
    <w:rsid w:val="00DD4992"/>
    <w:rsid w:val="00E13B49"/>
    <w:rsid w:val="00E27C17"/>
    <w:rsid w:val="00E35DFC"/>
    <w:rsid w:val="00E4517E"/>
    <w:rsid w:val="00E51200"/>
    <w:rsid w:val="00E73BCB"/>
    <w:rsid w:val="00E77924"/>
    <w:rsid w:val="00E918F5"/>
    <w:rsid w:val="00EB5BD1"/>
    <w:rsid w:val="00ED536D"/>
    <w:rsid w:val="00EF04A4"/>
    <w:rsid w:val="00EF3057"/>
    <w:rsid w:val="00F00787"/>
    <w:rsid w:val="00F0210E"/>
    <w:rsid w:val="00F03DC2"/>
    <w:rsid w:val="00F1365A"/>
    <w:rsid w:val="00F229EF"/>
    <w:rsid w:val="00F3029C"/>
    <w:rsid w:val="00F36C69"/>
    <w:rsid w:val="00F44CC1"/>
    <w:rsid w:val="00F827A6"/>
    <w:rsid w:val="00F916CC"/>
    <w:rsid w:val="00FA204E"/>
    <w:rsid w:val="00FA39D1"/>
    <w:rsid w:val="00FB7AAC"/>
    <w:rsid w:val="00FD1405"/>
    <w:rsid w:val="00FD3CF6"/>
    <w:rsid w:val="00FD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0ED1F0F"/>
  <w15:chartTrackingRefBased/>
  <w15:docId w15:val="{12681DCB-EB99-4DC3-BE38-6BCE91C5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character" w:styleId="a6">
    <w:name w:val="annotation reference"/>
    <w:semiHidden/>
    <w:rsid w:val="000D7D8D"/>
    <w:rPr>
      <w:sz w:val="18"/>
      <w:szCs w:val="18"/>
    </w:rPr>
  </w:style>
  <w:style w:type="paragraph" w:styleId="a7">
    <w:name w:val="annotation text"/>
    <w:basedOn w:val="a"/>
    <w:link w:val="a8"/>
    <w:semiHidden/>
    <w:rsid w:val="000D7D8D"/>
    <w:pPr>
      <w:jc w:val="left"/>
    </w:pPr>
  </w:style>
  <w:style w:type="paragraph" w:styleId="a9">
    <w:name w:val="annotation subject"/>
    <w:basedOn w:val="a7"/>
    <w:next w:val="a7"/>
    <w:semiHidden/>
    <w:rsid w:val="000D7D8D"/>
    <w:rPr>
      <w:b/>
      <w:bCs/>
    </w:rPr>
  </w:style>
  <w:style w:type="paragraph" w:styleId="aa">
    <w:name w:val="Balloon Text"/>
    <w:basedOn w:val="a"/>
    <w:semiHidden/>
    <w:rsid w:val="000D7D8D"/>
    <w:rPr>
      <w:rFonts w:ascii="Arial" w:hAnsi="Arial"/>
      <w:sz w:val="18"/>
      <w:szCs w:val="18"/>
    </w:rPr>
  </w:style>
  <w:style w:type="character" w:customStyle="1" w:styleId="a8">
    <w:name w:val="コメント文字列 (文字)"/>
    <w:link w:val="a7"/>
    <w:semiHidden/>
    <w:rsid w:val="00FB7AA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秋大書式1-4</vt:lpstr>
      <vt:lpstr>秋大書式1-4</vt:lpstr>
    </vt:vector>
  </TitlesOfParts>
  <Company>Toshiba</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秋大書式1-4</dc:title>
  <dc:subject/>
  <dc:creator>医学部総務課</dc:creator>
  <cp:keywords/>
  <cp:lastModifiedBy>秋田大学</cp:lastModifiedBy>
  <cp:revision>4</cp:revision>
  <cp:lastPrinted>2008-10-03T06:25:00Z</cp:lastPrinted>
  <dcterms:created xsi:type="dcterms:W3CDTF">2022-08-05T01:47:00Z</dcterms:created>
  <dcterms:modified xsi:type="dcterms:W3CDTF">2024-04-30T00:58:00Z</dcterms:modified>
</cp:coreProperties>
</file>